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B25B8" w14:textId="48EF60F8" w:rsidR="004C3F41" w:rsidRDefault="00C6481C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noProof/>
          <w:sz w:val="20"/>
          <w:szCs w:val="20"/>
          <w:lang w:val="es-MX" w:eastAsia="es-MX"/>
        </w:rPr>
        <w:drawing>
          <wp:anchor distT="0" distB="0" distL="114300" distR="114300" simplePos="0" relativeHeight="251662336" behindDoc="1" locked="0" layoutInCell="1" allowOverlap="1" wp14:anchorId="43B09410" wp14:editId="3DCF3508">
            <wp:simplePos x="0" y="0"/>
            <wp:positionH relativeFrom="column">
              <wp:posOffset>4467811</wp:posOffset>
            </wp:positionH>
            <wp:positionV relativeFrom="paragraph">
              <wp:posOffset>-113860</wp:posOffset>
            </wp:positionV>
            <wp:extent cx="1802423" cy="800089"/>
            <wp:effectExtent l="0" t="0" r="762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129" cy="803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3131E94C" wp14:editId="2267DBB1">
            <wp:simplePos x="0" y="0"/>
            <wp:positionH relativeFrom="column">
              <wp:posOffset>-762977</wp:posOffset>
            </wp:positionH>
            <wp:positionV relativeFrom="paragraph">
              <wp:posOffset>-165784</wp:posOffset>
            </wp:positionV>
            <wp:extent cx="1152525" cy="1066800"/>
            <wp:effectExtent l="0" t="0" r="9525" b="0"/>
            <wp:wrapNone/>
            <wp:docPr id="44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 Imagen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3015" w:rsidRPr="00D64D8F">
        <w:rPr>
          <w:rFonts w:asciiTheme="majorHAnsi" w:hAnsiTheme="majorHAnsi"/>
          <w:sz w:val="20"/>
          <w:szCs w:val="20"/>
        </w:rPr>
        <w:t xml:space="preserve">    </w:t>
      </w:r>
    </w:p>
    <w:p w14:paraId="7A0F9151" w14:textId="7BC04E2F" w:rsidR="00C6481C" w:rsidRDefault="00C6481C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</w:p>
    <w:p w14:paraId="4246C983" w14:textId="0222DBBA" w:rsidR="00C6481C" w:rsidRDefault="00C6481C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0D664226" wp14:editId="4D1DF2DC">
            <wp:simplePos x="0" y="0"/>
            <wp:positionH relativeFrom="column">
              <wp:posOffset>9224645</wp:posOffset>
            </wp:positionH>
            <wp:positionV relativeFrom="paragraph">
              <wp:posOffset>-15240</wp:posOffset>
            </wp:positionV>
            <wp:extent cx="2143125" cy="1019175"/>
            <wp:effectExtent l="0" t="0" r="9525" b="9525"/>
            <wp:wrapNone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21E15A" w14:textId="77777777" w:rsidR="004C3F41" w:rsidRDefault="004C3F41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</w:p>
    <w:p w14:paraId="2CCEF231" w14:textId="77777777" w:rsidR="004C3F41" w:rsidRDefault="004C3F41" w:rsidP="00C26EAF">
      <w:pPr>
        <w:spacing w:line="259" w:lineRule="auto"/>
        <w:jc w:val="both"/>
        <w:rPr>
          <w:rFonts w:asciiTheme="majorHAnsi" w:hAnsiTheme="majorHAnsi"/>
          <w:sz w:val="20"/>
          <w:szCs w:val="20"/>
        </w:rPr>
      </w:pPr>
    </w:p>
    <w:p w14:paraId="0D4211D4" w14:textId="2C841712" w:rsidR="00323015" w:rsidRPr="00944954" w:rsidRDefault="00323015" w:rsidP="00C26EAF">
      <w:pPr>
        <w:spacing w:line="259" w:lineRule="auto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 xml:space="preserve">   Por este medi</w:t>
      </w:r>
      <w:r w:rsidR="00053FFA" w:rsidRPr="00944954">
        <w:rPr>
          <w:rFonts w:asciiTheme="majorHAnsi" w:hAnsiTheme="majorHAnsi"/>
        </w:rPr>
        <w:t>o me permito informar las pláticas y cursos</w:t>
      </w:r>
      <w:r w:rsidRPr="00944954">
        <w:rPr>
          <w:rFonts w:asciiTheme="majorHAnsi" w:hAnsiTheme="majorHAnsi"/>
        </w:rPr>
        <w:t xml:space="preserve"> que se impartieron</w:t>
      </w:r>
      <w:r w:rsidR="00053FFA" w:rsidRPr="00944954">
        <w:rPr>
          <w:rFonts w:asciiTheme="majorHAnsi" w:hAnsiTheme="majorHAnsi"/>
        </w:rPr>
        <w:t xml:space="preserve"> al personal de esta dirección, así como a los alumnos de diferentes planteles educativos </w:t>
      </w:r>
      <w:r w:rsidRPr="00944954">
        <w:rPr>
          <w:rFonts w:asciiTheme="majorHAnsi" w:hAnsiTheme="majorHAnsi"/>
        </w:rPr>
        <w:t>desd</w:t>
      </w:r>
      <w:r w:rsidR="00053FFA" w:rsidRPr="00944954">
        <w:rPr>
          <w:rFonts w:asciiTheme="majorHAnsi" w:hAnsiTheme="majorHAnsi"/>
        </w:rPr>
        <w:t>e</w:t>
      </w:r>
      <w:r w:rsidR="00DB6A2B">
        <w:rPr>
          <w:rFonts w:asciiTheme="majorHAnsi" w:hAnsiTheme="majorHAnsi"/>
        </w:rPr>
        <w:t xml:space="preserve"> enero del 2018 </w:t>
      </w:r>
      <w:r w:rsidR="00053FFA" w:rsidRPr="00944954">
        <w:rPr>
          <w:rFonts w:asciiTheme="majorHAnsi" w:hAnsiTheme="majorHAnsi"/>
        </w:rPr>
        <w:t>hasta la fecha</w:t>
      </w:r>
      <w:r w:rsidR="00DB6A2B">
        <w:rPr>
          <w:rFonts w:asciiTheme="majorHAnsi" w:hAnsiTheme="majorHAnsi"/>
        </w:rPr>
        <w:t>,</w:t>
      </w:r>
      <w:r w:rsidRPr="00944954">
        <w:rPr>
          <w:rFonts w:asciiTheme="majorHAnsi" w:hAnsiTheme="majorHAnsi"/>
        </w:rPr>
        <w:t xml:space="preserve"> </w:t>
      </w:r>
      <w:r w:rsidR="00053FFA" w:rsidRPr="00944954">
        <w:rPr>
          <w:rFonts w:asciiTheme="majorHAnsi" w:hAnsiTheme="majorHAnsi"/>
        </w:rPr>
        <w:t xml:space="preserve">de acuerdo a las normas de prevención del delito que deroga el estado </w:t>
      </w:r>
      <w:r w:rsidRPr="00944954">
        <w:rPr>
          <w:rFonts w:asciiTheme="majorHAnsi" w:hAnsiTheme="majorHAnsi"/>
        </w:rPr>
        <w:t>como se describe a continuación:</w:t>
      </w:r>
    </w:p>
    <w:p w14:paraId="6E739C82" w14:textId="77777777" w:rsidR="00DB1A41" w:rsidRPr="00944954" w:rsidRDefault="00DB1A41" w:rsidP="00C26EAF">
      <w:pPr>
        <w:spacing w:line="259" w:lineRule="auto"/>
        <w:jc w:val="both"/>
        <w:rPr>
          <w:rFonts w:asciiTheme="majorHAnsi" w:hAnsiTheme="majorHAnsi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942"/>
        <w:gridCol w:w="2582"/>
        <w:gridCol w:w="3304"/>
      </w:tblGrid>
      <w:tr w:rsidR="00323015" w:rsidRPr="00944954" w14:paraId="72FC323F" w14:textId="77777777" w:rsidTr="00323015">
        <w:tc>
          <w:tcPr>
            <w:tcW w:w="2942" w:type="dxa"/>
          </w:tcPr>
          <w:p w14:paraId="4DBC7F6C" w14:textId="1793AB93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Mes de impartición</w:t>
            </w:r>
          </w:p>
        </w:tc>
        <w:tc>
          <w:tcPr>
            <w:tcW w:w="2582" w:type="dxa"/>
          </w:tcPr>
          <w:p w14:paraId="5371360A" w14:textId="551BC8EC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Curso impartido</w:t>
            </w:r>
          </w:p>
        </w:tc>
        <w:tc>
          <w:tcPr>
            <w:tcW w:w="3304" w:type="dxa"/>
          </w:tcPr>
          <w:p w14:paraId="4B1C88BA" w14:textId="1C4F2E4F" w:rsidR="00323015" w:rsidRPr="00944954" w:rsidRDefault="00323015" w:rsidP="00323015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Elementos capacitados</w:t>
            </w:r>
            <w:r w:rsidR="00DB1A41" w:rsidRPr="00944954">
              <w:rPr>
                <w:rFonts w:asciiTheme="majorHAnsi" w:hAnsiTheme="majorHAnsi"/>
                <w:b/>
              </w:rPr>
              <w:t xml:space="preserve"> por la Academia Regional de Seguridad Publi</w:t>
            </w:r>
            <w:r w:rsidR="00DB6A2B">
              <w:rPr>
                <w:rFonts w:asciiTheme="majorHAnsi" w:hAnsiTheme="majorHAnsi"/>
                <w:b/>
              </w:rPr>
              <w:t>ca del sureste</w:t>
            </w:r>
          </w:p>
        </w:tc>
      </w:tr>
      <w:tr w:rsidR="00323015" w:rsidRPr="00944954" w14:paraId="2F9D0489" w14:textId="77777777" w:rsidTr="00323015">
        <w:tc>
          <w:tcPr>
            <w:tcW w:w="2942" w:type="dxa"/>
          </w:tcPr>
          <w:p w14:paraId="50209AF0" w14:textId="7EF1796E" w:rsidR="00323015" w:rsidRPr="00944954" w:rsidRDefault="00DB6A2B" w:rsidP="0075680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Abril 2018</w:t>
            </w:r>
          </w:p>
        </w:tc>
        <w:tc>
          <w:tcPr>
            <w:tcW w:w="2582" w:type="dxa"/>
          </w:tcPr>
          <w:p w14:paraId="0DE4D35D" w14:textId="43BB419E" w:rsidR="00323015" w:rsidRPr="00944954" w:rsidRDefault="00DB6A2B" w:rsidP="00E471AE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Formación inicial Aspirantes y elemntos en activos</w:t>
            </w:r>
          </w:p>
        </w:tc>
        <w:tc>
          <w:tcPr>
            <w:tcW w:w="3304" w:type="dxa"/>
          </w:tcPr>
          <w:p w14:paraId="096585B4" w14:textId="4E82142D" w:rsidR="00323015" w:rsidRPr="00944954" w:rsidRDefault="00DB6A2B" w:rsidP="00DB6A2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</w:tr>
      <w:tr w:rsidR="00323015" w:rsidRPr="00944954" w14:paraId="75BA01A8" w14:textId="77777777" w:rsidTr="00323015">
        <w:tc>
          <w:tcPr>
            <w:tcW w:w="2942" w:type="dxa"/>
          </w:tcPr>
          <w:p w14:paraId="295FD787" w14:textId="0B5DE9C5" w:rsidR="00323015" w:rsidRPr="00944954" w:rsidRDefault="00DB6A2B" w:rsidP="0075680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Abril 2018</w:t>
            </w:r>
          </w:p>
        </w:tc>
        <w:tc>
          <w:tcPr>
            <w:tcW w:w="2582" w:type="dxa"/>
          </w:tcPr>
          <w:p w14:paraId="5CDC2B89" w14:textId="1230F021" w:rsidR="00323015" w:rsidRPr="00944954" w:rsidRDefault="00DB6A2B" w:rsidP="00E471AE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Competencias básicas de la función policial</w:t>
            </w:r>
          </w:p>
        </w:tc>
        <w:tc>
          <w:tcPr>
            <w:tcW w:w="3304" w:type="dxa"/>
          </w:tcPr>
          <w:p w14:paraId="6BEED4D8" w14:textId="25C66BB2" w:rsidR="00323015" w:rsidRPr="00944954" w:rsidRDefault="00DB6A2B" w:rsidP="00C815C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</w:tr>
      <w:tr w:rsidR="00323015" w:rsidRPr="00944954" w14:paraId="16818003" w14:textId="77777777" w:rsidTr="00323015">
        <w:tc>
          <w:tcPr>
            <w:tcW w:w="2942" w:type="dxa"/>
          </w:tcPr>
          <w:p w14:paraId="7BDE8F40" w14:textId="54B65386" w:rsidR="00323015" w:rsidRPr="00944954" w:rsidRDefault="00DB6A2B" w:rsidP="0075680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Abril 2018</w:t>
            </w:r>
          </w:p>
        </w:tc>
        <w:tc>
          <w:tcPr>
            <w:tcW w:w="2582" w:type="dxa"/>
          </w:tcPr>
          <w:p w14:paraId="242A88F5" w14:textId="364BBA25" w:rsidR="00323015" w:rsidRPr="00944954" w:rsidRDefault="00E471AE" w:rsidP="00E471AE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Evaluación de competencías básicas de la función policial</w:t>
            </w:r>
          </w:p>
        </w:tc>
        <w:tc>
          <w:tcPr>
            <w:tcW w:w="3304" w:type="dxa"/>
          </w:tcPr>
          <w:p w14:paraId="6F850182" w14:textId="7CA2EABD" w:rsidR="00323015" w:rsidRPr="00944954" w:rsidRDefault="00E471AE" w:rsidP="00C815C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</w:tr>
      <w:tr w:rsidR="00E471AE" w:rsidRPr="00944954" w14:paraId="058DF762" w14:textId="77777777" w:rsidTr="00323015">
        <w:tc>
          <w:tcPr>
            <w:tcW w:w="2942" w:type="dxa"/>
          </w:tcPr>
          <w:p w14:paraId="40288882" w14:textId="32581B9B" w:rsidR="00E471AE" w:rsidRDefault="00E471AE" w:rsidP="0075680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Abril 2018</w:t>
            </w:r>
          </w:p>
        </w:tc>
        <w:tc>
          <w:tcPr>
            <w:tcW w:w="2582" w:type="dxa"/>
          </w:tcPr>
          <w:p w14:paraId="6E09CB73" w14:textId="4F43E148" w:rsidR="00E471AE" w:rsidRDefault="00947523" w:rsidP="00E471AE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Taller  de la funcion del primer respondiente y la ciencia forense aplicada al lugar de los hechos</w:t>
            </w:r>
          </w:p>
        </w:tc>
        <w:tc>
          <w:tcPr>
            <w:tcW w:w="3304" w:type="dxa"/>
          </w:tcPr>
          <w:p w14:paraId="08CEEE05" w14:textId="7A265F6B" w:rsidR="00E471AE" w:rsidRDefault="00947523" w:rsidP="00C815C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116</w:t>
            </w:r>
          </w:p>
        </w:tc>
      </w:tr>
      <w:tr w:rsidR="00947523" w:rsidRPr="00944954" w14:paraId="2DA1E6D9" w14:textId="77777777" w:rsidTr="00323015">
        <w:tc>
          <w:tcPr>
            <w:tcW w:w="2942" w:type="dxa"/>
          </w:tcPr>
          <w:p w14:paraId="3524D706" w14:textId="3721D332" w:rsidR="00947523" w:rsidRDefault="00947523" w:rsidP="00756803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Abril 2018</w:t>
            </w:r>
          </w:p>
        </w:tc>
        <w:tc>
          <w:tcPr>
            <w:tcW w:w="2582" w:type="dxa"/>
          </w:tcPr>
          <w:p w14:paraId="6159D83F" w14:textId="17226B73" w:rsidR="00947523" w:rsidRDefault="00947523" w:rsidP="00E471AE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Taller de la función policial y su eficacia en los primeros actos de investigación</w:t>
            </w:r>
          </w:p>
        </w:tc>
        <w:tc>
          <w:tcPr>
            <w:tcW w:w="3304" w:type="dxa"/>
          </w:tcPr>
          <w:p w14:paraId="4EC9C546" w14:textId="0AC17C15" w:rsidR="00947523" w:rsidRDefault="00947523" w:rsidP="00C815C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117</w:t>
            </w:r>
          </w:p>
        </w:tc>
      </w:tr>
      <w:tr w:rsidR="00DB1A41" w:rsidRPr="00944954" w14:paraId="3A1FDD3A" w14:textId="77777777" w:rsidTr="00484E7B">
        <w:tc>
          <w:tcPr>
            <w:tcW w:w="5524" w:type="dxa"/>
            <w:gridSpan w:val="2"/>
          </w:tcPr>
          <w:p w14:paraId="205DD645" w14:textId="7FD37819" w:rsidR="00DB1A41" w:rsidRPr="00944954" w:rsidRDefault="00DB1A41" w:rsidP="00DB1A41">
            <w:pPr>
              <w:tabs>
                <w:tab w:val="left" w:pos="3750"/>
              </w:tabs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Total de elementos capacitados</w:t>
            </w:r>
          </w:p>
        </w:tc>
        <w:tc>
          <w:tcPr>
            <w:tcW w:w="3304" w:type="dxa"/>
          </w:tcPr>
          <w:p w14:paraId="4AF1D25B" w14:textId="0E7DA6F7" w:rsidR="00DB1A41" w:rsidRPr="00944954" w:rsidRDefault="009810BB" w:rsidP="00C815C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427</w:t>
            </w:r>
          </w:p>
        </w:tc>
      </w:tr>
    </w:tbl>
    <w:p w14:paraId="2EB25F5D" w14:textId="77777777" w:rsidR="0012022A" w:rsidRPr="00944954" w:rsidRDefault="0012022A" w:rsidP="0012022A">
      <w:pPr>
        <w:spacing w:line="259" w:lineRule="auto"/>
        <w:ind w:firstLine="708"/>
        <w:jc w:val="both"/>
        <w:rPr>
          <w:rFonts w:asciiTheme="majorHAnsi" w:hAnsiTheme="majorHAnsi"/>
          <w:color w:val="000000" w:themeColor="text1"/>
          <w:shd w:val="clear" w:color="auto" w:fill="FFFFFF"/>
        </w:rPr>
      </w:pPr>
    </w:p>
    <w:p w14:paraId="1A79519D" w14:textId="188EA4FC" w:rsidR="0012022A" w:rsidRPr="00944954" w:rsidRDefault="0012022A" w:rsidP="0012022A">
      <w:pPr>
        <w:spacing w:line="259" w:lineRule="auto"/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  <w:color w:val="000000" w:themeColor="text1"/>
          <w:shd w:val="clear" w:color="auto" w:fill="FFFFFF"/>
        </w:rPr>
        <w:t>Como parte de las acciones de prevención del delito que la Dirección de Seguridad Publica y Transito de Isla Cozumel promueve entre la comunidad, p</w:t>
      </w:r>
      <w:r w:rsidR="00AF2991" w:rsidRPr="00944954">
        <w:rPr>
          <w:rFonts w:asciiTheme="majorHAnsi" w:hAnsiTheme="majorHAnsi"/>
        </w:rPr>
        <w:t>or medio de la presente, y de la mane</w:t>
      </w:r>
      <w:r w:rsidR="00972199" w:rsidRPr="00944954">
        <w:rPr>
          <w:rFonts w:asciiTheme="majorHAnsi" w:hAnsiTheme="majorHAnsi"/>
        </w:rPr>
        <w:t xml:space="preserve">ra más respetuosa, </w:t>
      </w:r>
      <w:r w:rsidRPr="00944954">
        <w:rPr>
          <w:rFonts w:asciiTheme="majorHAnsi" w:hAnsiTheme="majorHAnsi"/>
        </w:rPr>
        <w:t>me permito informar las actividades que se han realizado en materia de prevención del delito.</w:t>
      </w:r>
    </w:p>
    <w:p w14:paraId="0C014596" w14:textId="77777777" w:rsidR="0012022A" w:rsidRPr="00944954" w:rsidRDefault="0012022A" w:rsidP="0012022A">
      <w:pPr>
        <w:spacing w:line="259" w:lineRule="auto"/>
        <w:ind w:firstLine="708"/>
        <w:jc w:val="both"/>
        <w:rPr>
          <w:rFonts w:asciiTheme="majorHAnsi" w:hAnsiTheme="majorHAnsi"/>
        </w:rPr>
      </w:pPr>
    </w:p>
    <w:p w14:paraId="6B03014E" w14:textId="75E729F5" w:rsidR="00AF2991" w:rsidRDefault="0012022A" w:rsidP="0012022A">
      <w:pPr>
        <w:spacing w:line="259" w:lineRule="auto"/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>D</w:t>
      </w:r>
      <w:r w:rsidR="003812D1">
        <w:rPr>
          <w:rFonts w:asciiTheme="majorHAnsi" w:hAnsiTheme="majorHAnsi"/>
        </w:rPr>
        <w:t>urante la</w:t>
      </w:r>
      <w:r w:rsidR="002D78FA">
        <w:rPr>
          <w:rFonts w:asciiTheme="majorHAnsi" w:hAnsiTheme="majorHAnsi"/>
        </w:rPr>
        <w:t>s</w:t>
      </w:r>
      <w:r w:rsidR="003812D1">
        <w:rPr>
          <w:rFonts w:asciiTheme="majorHAnsi" w:hAnsiTheme="majorHAnsi"/>
        </w:rPr>
        <w:t xml:space="preserve"> semana del mes de enero al mes</w:t>
      </w:r>
      <w:r w:rsidR="00CD5425" w:rsidRPr="00944954">
        <w:rPr>
          <w:rFonts w:asciiTheme="majorHAnsi" w:hAnsiTheme="majorHAnsi"/>
        </w:rPr>
        <w:t xml:space="preserve"> de </w:t>
      </w:r>
      <w:r w:rsidR="003812D1">
        <w:rPr>
          <w:rFonts w:asciiTheme="majorHAnsi" w:hAnsiTheme="majorHAnsi"/>
        </w:rPr>
        <w:t>junio</w:t>
      </w:r>
      <w:r w:rsidR="00CD5425" w:rsidRPr="00944954">
        <w:rPr>
          <w:rFonts w:asciiTheme="majorHAnsi" w:hAnsiTheme="majorHAnsi"/>
        </w:rPr>
        <w:t xml:space="preserve"> del presente año </w:t>
      </w:r>
      <w:r w:rsidRPr="00944954">
        <w:rPr>
          <w:rFonts w:asciiTheme="majorHAnsi" w:hAnsiTheme="majorHAnsi"/>
        </w:rPr>
        <w:t xml:space="preserve">se realizó </w:t>
      </w:r>
      <w:r w:rsidR="00CD5425" w:rsidRPr="00944954">
        <w:rPr>
          <w:rFonts w:asciiTheme="majorHAnsi" w:hAnsiTheme="majorHAnsi"/>
        </w:rPr>
        <w:t>la plática de “Prevención</w:t>
      </w:r>
      <w:r w:rsidR="002D78FA">
        <w:rPr>
          <w:rFonts w:asciiTheme="majorHAnsi" w:hAnsiTheme="majorHAnsi"/>
        </w:rPr>
        <w:t xml:space="preserve"> al delito,</w:t>
      </w:r>
      <w:r w:rsidR="00CD5425" w:rsidRPr="00944954">
        <w:rPr>
          <w:rFonts w:asciiTheme="majorHAnsi" w:hAnsiTheme="majorHAnsi"/>
        </w:rPr>
        <w:t xml:space="preserve"> de Adicciones a Drogas</w:t>
      </w:r>
      <w:r w:rsidR="002D78FA">
        <w:rPr>
          <w:rFonts w:asciiTheme="majorHAnsi" w:hAnsiTheme="majorHAnsi"/>
        </w:rPr>
        <w:t>, embarazo a corta edad</w:t>
      </w:r>
      <w:r w:rsidR="003B17C4">
        <w:rPr>
          <w:rFonts w:asciiTheme="majorHAnsi" w:hAnsiTheme="majorHAnsi"/>
        </w:rPr>
        <w:t>,</w:t>
      </w:r>
      <w:r w:rsidR="002D78FA">
        <w:rPr>
          <w:rFonts w:asciiTheme="majorHAnsi" w:hAnsiTheme="majorHAnsi"/>
        </w:rPr>
        <w:t xml:space="preserve"> violencia intrafamiliar y en la comunidad </w:t>
      </w:r>
      <w:r w:rsidR="00CD5425" w:rsidRPr="00944954">
        <w:rPr>
          <w:rFonts w:asciiTheme="majorHAnsi" w:hAnsiTheme="majorHAnsi"/>
        </w:rPr>
        <w:t>”</w:t>
      </w:r>
      <w:r w:rsidR="00A949E2" w:rsidRPr="00944954">
        <w:rPr>
          <w:rFonts w:asciiTheme="majorHAnsi" w:hAnsiTheme="majorHAnsi"/>
        </w:rPr>
        <w:t xml:space="preserve"> </w:t>
      </w:r>
      <w:r w:rsidRPr="00944954">
        <w:rPr>
          <w:rFonts w:asciiTheme="majorHAnsi" w:hAnsiTheme="majorHAnsi"/>
        </w:rPr>
        <w:t>esto con la finalidad de prevenir el consumo de sustancias toxicas entre la juventud estudiantil de esta isla</w:t>
      </w:r>
      <w:r w:rsidR="00A949E2" w:rsidRPr="00944954">
        <w:rPr>
          <w:rFonts w:asciiTheme="majorHAnsi" w:hAnsiTheme="majorHAnsi"/>
        </w:rPr>
        <w:t>.</w:t>
      </w:r>
    </w:p>
    <w:p w14:paraId="56A60A42" w14:textId="77777777" w:rsidR="002D78FA" w:rsidRDefault="002D78FA" w:rsidP="0012022A">
      <w:pPr>
        <w:spacing w:line="259" w:lineRule="auto"/>
        <w:ind w:firstLine="708"/>
        <w:jc w:val="both"/>
        <w:rPr>
          <w:rFonts w:asciiTheme="majorHAnsi" w:hAnsiTheme="majorHAnsi"/>
        </w:rPr>
      </w:pPr>
    </w:p>
    <w:p w14:paraId="3AE45B8C" w14:textId="77777777" w:rsidR="002D78FA" w:rsidRPr="00944954" w:rsidRDefault="002D78FA" w:rsidP="0012022A">
      <w:pPr>
        <w:spacing w:line="259" w:lineRule="auto"/>
        <w:ind w:firstLine="708"/>
        <w:jc w:val="both"/>
        <w:rPr>
          <w:rFonts w:asciiTheme="majorHAnsi" w:hAnsiTheme="majorHAnsi"/>
        </w:rPr>
      </w:pPr>
    </w:p>
    <w:p w14:paraId="27D733F5" w14:textId="77777777" w:rsidR="0012022A" w:rsidRPr="00944954" w:rsidRDefault="0012022A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D5425" w:rsidRPr="00944954" w14:paraId="2A1FA3CF" w14:textId="77777777" w:rsidTr="00CD5425">
        <w:tc>
          <w:tcPr>
            <w:tcW w:w="2942" w:type="dxa"/>
          </w:tcPr>
          <w:p w14:paraId="0344CB46" w14:textId="222CFD7C" w:rsidR="00CD5425" w:rsidRPr="00944954" w:rsidRDefault="00CD5425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lastRenderedPageBreak/>
              <w:t>Fecha</w:t>
            </w:r>
          </w:p>
        </w:tc>
        <w:tc>
          <w:tcPr>
            <w:tcW w:w="2943" w:type="dxa"/>
          </w:tcPr>
          <w:p w14:paraId="0136EB44" w14:textId="330552F1" w:rsidR="00CD5425" w:rsidRPr="00944954" w:rsidRDefault="00CD5425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Plantel Educativo</w:t>
            </w:r>
          </w:p>
        </w:tc>
        <w:tc>
          <w:tcPr>
            <w:tcW w:w="2943" w:type="dxa"/>
          </w:tcPr>
          <w:p w14:paraId="32EC30FA" w14:textId="6E4BB9AB" w:rsidR="00CD5425" w:rsidRPr="00944954" w:rsidRDefault="00CD5425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Cantidad de Alumnos</w:t>
            </w:r>
          </w:p>
        </w:tc>
      </w:tr>
      <w:tr w:rsidR="00CD5425" w:rsidRPr="00944954" w14:paraId="71363EFB" w14:textId="77777777" w:rsidTr="00CD5425">
        <w:tc>
          <w:tcPr>
            <w:tcW w:w="2942" w:type="dxa"/>
          </w:tcPr>
          <w:p w14:paraId="1ADBFD5A" w14:textId="7191A023" w:rsidR="00CD5425" w:rsidRPr="00944954" w:rsidRDefault="00D6197C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 de junio 2018</w:t>
            </w:r>
          </w:p>
        </w:tc>
        <w:tc>
          <w:tcPr>
            <w:tcW w:w="2943" w:type="dxa"/>
          </w:tcPr>
          <w:p w14:paraId="049329EC" w14:textId="7AEDA1B2" w:rsidR="00CD5425" w:rsidRPr="00944954" w:rsidRDefault="00D6197C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Bachillerato</w:t>
            </w:r>
            <w:r w:rsidR="000011AC">
              <w:rPr>
                <w:rFonts w:asciiTheme="majorHAnsi" w:hAnsiTheme="majorHAnsi"/>
              </w:rPr>
              <w:t xml:space="preserve"> C</w:t>
            </w:r>
            <w:r>
              <w:rPr>
                <w:rFonts w:asciiTheme="majorHAnsi" w:hAnsiTheme="majorHAnsi"/>
              </w:rPr>
              <w:t>etmar</w:t>
            </w:r>
          </w:p>
        </w:tc>
        <w:tc>
          <w:tcPr>
            <w:tcW w:w="2943" w:type="dxa"/>
          </w:tcPr>
          <w:p w14:paraId="1CBBF1C1" w14:textId="4F7295FA" w:rsidR="00CD5425" w:rsidRPr="00944954" w:rsidRDefault="00D6197C" w:rsidP="002D78FA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 grupos (30 alumnos)</w:t>
            </w:r>
          </w:p>
        </w:tc>
      </w:tr>
      <w:tr w:rsidR="00D6197C" w:rsidRPr="00944954" w14:paraId="25BBF343" w14:textId="77777777" w:rsidTr="00CD5425">
        <w:tc>
          <w:tcPr>
            <w:tcW w:w="2942" w:type="dxa"/>
          </w:tcPr>
          <w:p w14:paraId="1CE42A3E" w14:textId="2234EF05" w:rsidR="00D6197C" w:rsidRDefault="00D6197C" w:rsidP="00D6197C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 y 19 de junio 2018</w:t>
            </w:r>
          </w:p>
        </w:tc>
        <w:tc>
          <w:tcPr>
            <w:tcW w:w="2943" w:type="dxa"/>
          </w:tcPr>
          <w:p w14:paraId="78355B32" w14:textId="63C268FB" w:rsidR="00D6197C" w:rsidRDefault="00D6197C" w:rsidP="00D6197C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Esc. Primaria “Leona Vicario” </w:t>
            </w:r>
          </w:p>
        </w:tc>
        <w:tc>
          <w:tcPr>
            <w:tcW w:w="2943" w:type="dxa"/>
          </w:tcPr>
          <w:p w14:paraId="31F882BA" w14:textId="3442610B" w:rsidR="00D6197C" w:rsidRDefault="00D6197C" w:rsidP="00D6197C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Grupos  (30</w:t>
            </w:r>
            <w:r w:rsidRPr="00944954">
              <w:rPr>
                <w:rFonts w:asciiTheme="majorHAnsi" w:hAnsiTheme="majorHAnsi"/>
              </w:rPr>
              <w:t xml:space="preserve"> alumnos)</w:t>
            </w:r>
          </w:p>
        </w:tc>
      </w:tr>
      <w:tr w:rsidR="00D6197C" w:rsidRPr="00944954" w14:paraId="72413502" w14:textId="77777777" w:rsidTr="00CD5425">
        <w:tc>
          <w:tcPr>
            <w:tcW w:w="2942" w:type="dxa"/>
          </w:tcPr>
          <w:p w14:paraId="491B1EC7" w14:textId="5E14E7ED" w:rsidR="00D6197C" w:rsidRPr="00944954" w:rsidRDefault="00D6197C" w:rsidP="00D6197C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 y 22 de junio 2018</w:t>
            </w:r>
          </w:p>
        </w:tc>
        <w:tc>
          <w:tcPr>
            <w:tcW w:w="2943" w:type="dxa"/>
          </w:tcPr>
          <w:p w14:paraId="307896A1" w14:textId="1B9B0173" w:rsidR="00D6197C" w:rsidRPr="00944954" w:rsidRDefault="00D6197C" w:rsidP="00D6197C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2D78FA">
              <w:rPr>
                <w:rFonts w:asciiTheme="majorHAnsi" w:hAnsiTheme="majorHAnsi"/>
                <w:lang w:val="es-MX"/>
              </w:rPr>
              <w:t xml:space="preserve"> </w:t>
            </w:r>
            <w:r>
              <w:rPr>
                <w:rFonts w:asciiTheme="majorHAnsi" w:hAnsiTheme="majorHAnsi"/>
                <w:lang w:val="es-MX"/>
              </w:rPr>
              <w:t xml:space="preserve">Esc. </w:t>
            </w:r>
            <w:r w:rsidRPr="002D78FA">
              <w:rPr>
                <w:rFonts w:asciiTheme="majorHAnsi" w:hAnsiTheme="majorHAnsi"/>
                <w:lang w:val="es-MX"/>
              </w:rPr>
              <w:t xml:space="preserve">Sec. Tec. </w:t>
            </w:r>
            <w:r w:rsidRPr="00944954">
              <w:rPr>
                <w:rFonts w:asciiTheme="majorHAnsi" w:hAnsiTheme="majorHAnsi"/>
              </w:rPr>
              <w:t>“José</w:t>
            </w:r>
            <w:r>
              <w:rPr>
                <w:rFonts w:asciiTheme="majorHAnsi" w:hAnsiTheme="majorHAnsi"/>
              </w:rPr>
              <w:t xml:space="preserve"> Vasconcelos”</w:t>
            </w:r>
          </w:p>
        </w:tc>
        <w:tc>
          <w:tcPr>
            <w:tcW w:w="2943" w:type="dxa"/>
          </w:tcPr>
          <w:p w14:paraId="1D376C44" w14:textId="0F8C5788" w:rsidR="00D6197C" w:rsidRPr="00944954" w:rsidRDefault="00D6197C" w:rsidP="00D6197C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 Grupos  (40</w:t>
            </w:r>
            <w:r w:rsidRPr="00944954">
              <w:rPr>
                <w:rFonts w:asciiTheme="majorHAnsi" w:hAnsiTheme="majorHAnsi"/>
              </w:rPr>
              <w:t xml:space="preserve"> alumnos)</w:t>
            </w:r>
          </w:p>
        </w:tc>
      </w:tr>
      <w:tr w:rsidR="00D6197C" w:rsidRPr="00944954" w14:paraId="7C78CD4F" w14:textId="77777777" w:rsidTr="00CD5425">
        <w:tc>
          <w:tcPr>
            <w:tcW w:w="2942" w:type="dxa"/>
          </w:tcPr>
          <w:p w14:paraId="5630674D" w14:textId="077073EB" w:rsidR="00D6197C" w:rsidRPr="00944954" w:rsidRDefault="00D6197C" w:rsidP="00D6197C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943" w:type="dxa"/>
          </w:tcPr>
          <w:p w14:paraId="19F7CF6A" w14:textId="0BD7B0B0" w:rsidR="00D6197C" w:rsidRPr="00944954" w:rsidRDefault="00D6197C" w:rsidP="00D6197C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  <w:r w:rsidRPr="00944954">
              <w:rPr>
                <w:rFonts w:asciiTheme="majorHAnsi" w:hAnsiTheme="majorHAnsi"/>
                <w:b/>
              </w:rPr>
              <w:t xml:space="preserve"> Planteles Educativos de nivel</w:t>
            </w:r>
            <w:r w:rsidR="00756803">
              <w:rPr>
                <w:rFonts w:asciiTheme="majorHAnsi" w:hAnsiTheme="majorHAnsi"/>
                <w:b/>
              </w:rPr>
              <w:t>es,</w:t>
            </w:r>
            <w:r w:rsidRPr="00944954">
              <w:rPr>
                <w:rFonts w:asciiTheme="majorHAnsi" w:hAnsiTheme="majorHAnsi"/>
                <w:b/>
              </w:rPr>
              <w:t xml:space="preserve"> </w:t>
            </w:r>
            <w:r>
              <w:rPr>
                <w:rFonts w:asciiTheme="majorHAnsi" w:hAnsiTheme="majorHAnsi"/>
                <w:b/>
              </w:rPr>
              <w:t xml:space="preserve">Primaria, </w:t>
            </w:r>
            <w:r w:rsidRPr="00944954">
              <w:rPr>
                <w:rFonts w:asciiTheme="majorHAnsi" w:hAnsiTheme="majorHAnsi"/>
                <w:b/>
              </w:rPr>
              <w:t>Secundaria</w:t>
            </w:r>
            <w:r>
              <w:rPr>
                <w:rFonts w:asciiTheme="majorHAnsi" w:hAnsiTheme="majorHAnsi"/>
                <w:b/>
              </w:rPr>
              <w:t xml:space="preserve"> y Bachillerato</w:t>
            </w:r>
          </w:p>
        </w:tc>
        <w:tc>
          <w:tcPr>
            <w:tcW w:w="2943" w:type="dxa"/>
          </w:tcPr>
          <w:p w14:paraId="52DCD233" w14:textId="3DDC6B03" w:rsidR="00D6197C" w:rsidRPr="00944954" w:rsidRDefault="00D6197C" w:rsidP="00D6197C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 xml:space="preserve"> </w:t>
            </w:r>
            <w:r w:rsidR="00756803">
              <w:rPr>
                <w:rFonts w:asciiTheme="majorHAnsi" w:hAnsiTheme="majorHAnsi"/>
                <w:b/>
              </w:rPr>
              <w:t xml:space="preserve">340 </w:t>
            </w:r>
            <w:r w:rsidRPr="00944954">
              <w:rPr>
                <w:rFonts w:asciiTheme="majorHAnsi" w:hAnsiTheme="majorHAnsi"/>
                <w:b/>
              </w:rPr>
              <w:t>Alumnos</w:t>
            </w:r>
            <w:r w:rsidR="00756803">
              <w:rPr>
                <w:rFonts w:asciiTheme="majorHAnsi" w:hAnsiTheme="majorHAnsi"/>
                <w:b/>
              </w:rPr>
              <w:t xml:space="preserve"> </w:t>
            </w:r>
          </w:p>
        </w:tc>
      </w:tr>
    </w:tbl>
    <w:p w14:paraId="228D4104" w14:textId="77777777" w:rsidR="006A3A24" w:rsidRPr="00944954" w:rsidRDefault="006A3A24" w:rsidP="006A3A24">
      <w:pPr>
        <w:spacing w:after="160" w:line="259" w:lineRule="auto"/>
        <w:jc w:val="both"/>
        <w:rPr>
          <w:rFonts w:asciiTheme="majorHAnsi" w:hAnsiTheme="majorHAnsi"/>
        </w:rPr>
      </w:pPr>
    </w:p>
    <w:p w14:paraId="009E334C" w14:textId="2895F195" w:rsidR="00C26EAF" w:rsidRPr="00944954" w:rsidRDefault="00C26EAF" w:rsidP="0012022A">
      <w:pPr>
        <w:spacing w:after="160" w:line="259" w:lineRule="auto"/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>De l</w:t>
      </w:r>
      <w:r w:rsidR="003B17C4">
        <w:rPr>
          <w:rFonts w:asciiTheme="majorHAnsi" w:hAnsiTheme="majorHAnsi"/>
        </w:rPr>
        <w:t>a misma manera durante el semestre, de enero a</w:t>
      </w:r>
      <w:r w:rsidRPr="00944954">
        <w:rPr>
          <w:rFonts w:asciiTheme="majorHAnsi" w:hAnsiTheme="majorHAnsi"/>
        </w:rPr>
        <w:t xml:space="preserve"> </w:t>
      </w:r>
      <w:r w:rsidR="003B17C4">
        <w:rPr>
          <w:rFonts w:asciiTheme="majorHAnsi" w:hAnsiTheme="majorHAnsi"/>
        </w:rPr>
        <w:t xml:space="preserve">junio del presente año, se impartio </w:t>
      </w:r>
      <w:r w:rsidRPr="00944954">
        <w:rPr>
          <w:rFonts w:asciiTheme="majorHAnsi" w:hAnsiTheme="majorHAnsi"/>
        </w:rPr>
        <w:t>la plática de “</w:t>
      </w:r>
      <w:r w:rsidR="003B17C4">
        <w:rPr>
          <w:rFonts w:asciiTheme="majorHAnsi" w:hAnsiTheme="majorHAnsi"/>
        </w:rPr>
        <w:t xml:space="preserve">educación vial </w:t>
      </w:r>
      <w:r w:rsidRPr="00944954">
        <w:rPr>
          <w:rFonts w:asciiTheme="majorHAnsi" w:hAnsiTheme="majorHAnsi"/>
        </w:rPr>
        <w:t>” como parte d</w:t>
      </w:r>
      <w:r w:rsidR="003B17C4">
        <w:rPr>
          <w:rFonts w:asciiTheme="majorHAnsi" w:hAnsiTheme="majorHAnsi"/>
        </w:rPr>
        <w:t>e las acciones de prevención de</w:t>
      </w:r>
      <w:r w:rsidRPr="00944954">
        <w:rPr>
          <w:rFonts w:asciiTheme="majorHAnsi" w:hAnsiTheme="majorHAnsi"/>
        </w:rPr>
        <w:t xml:space="preserve"> </w:t>
      </w:r>
      <w:r w:rsidR="003B17C4">
        <w:rPr>
          <w:rFonts w:asciiTheme="majorHAnsi" w:hAnsiTheme="majorHAnsi"/>
        </w:rPr>
        <w:t xml:space="preserve">accidentes, </w:t>
      </w:r>
      <w:r w:rsidRPr="00944954">
        <w:rPr>
          <w:rFonts w:asciiTheme="majorHAnsi" w:hAnsiTheme="majorHAnsi"/>
        </w:rPr>
        <w:t xml:space="preserve"> a los siguientes planteles educativos.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C26EAF" w:rsidRPr="00944954" w14:paraId="2BC6EC3C" w14:textId="77777777" w:rsidTr="00DF514D">
        <w:tc>
          <w:tcPr>
            <w:tcW w:w="2942" w:type="dxa"/>
          </w:tcPr>
          <w:p w14:paraId="5022A341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Fecha</w:t>
            </w:r>
          </w:p>
        </w:tc>
        <w:tc>
          <w:tcPr>
            <w:tcW w:w="2943" w:type="dxa"/>
          </w:tcPr>
          <w:p w14:paraId="5BDDDABE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Plantel Educativo</w:t>
            </w:r>
          </w:p>
        </w:tc>
        <w:tc>
          <w:tcPr>
            <w:tcW w:w="2943" w:type="dxa"/>
          </w:tcPr>
          <w:p w14:paraId="691D8011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Cantidad de Alumnos</w:t>
            </w:r>
          </w:p>
        </w:tc>
      </w:tr>
      <w:tr w:rsidR="00C26EAF" w:rsidRPr="00944954" w14:paraId="2CE787AB" w14:textId="77777777" w:rsidTr="00DF514D">
        <w:tc>
          <w:tcPr>
            <w:tcW w:w="2942" w:type="dxa"/>
          </w:tcPr>
          <w:p w14:paraId="09618E65" w14:textId="53693612" w:rsidR="00C26EAF" w:rsidRPr="00944954" w:rsidRDefault="00731BE3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E</w:t>
            </w:r>
            <w:r w:rsidR="00C95D6F">
              <w:rPr>
                <w:rFonts w:asciiTheme="majorHAnsi" w:hAnsiTheme="majorHAnsi"/>
              </w:rPr>
              <w:t>nero</w:t>
            </w:r>
            <w:r>
              <w:rPr>
                <w:rFonts w:asciiTheme="majorHAnsi" w:hAnsiTheme="majorHAnsi"/>
              </w:rPr>
              <w:t xml:space="preserve"> 2018</w:t>
            </w:r>
          </w:p>
        </w:tc>
        <w:tc>
          <w:tcPr>
            <w:tcW w:w="2943" w:type="dxa"/>
          </w:tcPr>
          <w:p w14:paraId="7EA06EF0" w14:textId="4E704EFB" w:rsidR="00C26EAF" w:rsidRPr="00944954" w:rsidRDefault="00C95D6F" w:rsidP="00C95D6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Esc. Primaria </w:t>
            </w:r>
            <w:r w:rsidR="00C26EAF" w:rsidRPr="00944954">
              <w:rPr>
                <w:rFonts w:asciiTheme="majorHAnsi" w:hAnsiTheme="majorHAnsi"/>
              </w:rPr>
              <w:t>. “</w:t>
            </w:r>
            <w:r>
              <w:rPr>
                <w:rFonts w:asciiTheme="majorHAnsi" w:hAnsiTheme="majorHAnsi"/>
              </w:rPr>
              <w:t>Bernardino Mezo” ambos turnos</w:t>
            </w:r>
          </w:p>
        </w:tc>
        <w:tc>
          <w:tcPr>
            <w:tcW w:w="2943" w:type="dxa"/>
          </w:tcPr>
          <w:p w14:paraId="6BCCDA81" w14:textId="7A333418" w:rsidR="00C26EAF" w:rsidRPr="00944954" w:rsidRDefault="00731BE3" w:rsidP="00C95D6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 promedio</w:t>
            </w:r>
            <w:r w:rsidRPr="0094495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de </w:t>
            </w:r>
            <w:r w:rsidR="00C26EAF" w:rsidRPr="00944954">
              <w:rPr>
                <w:rFonts w:asciiTheme="majorHAnsi" w:hAnsiTheme="majorHAnsi"/>
              </w:rPr>
              <w:t>(</w:t>
            </w:r>
            <w:r w:rsidR="00C95D6F">
              <w:rPr>
                <w:rFonts w:asciiTheme="majorHAnsi" w:hAnsiTheme="majorHAnsi"/>
              </w:rPr>
              <w:t>136</w:t>
            </w:r>
            <w:r w:rsidR="00C26EAF" w:rsidRPr="00944954">
              <w:rPr>
                <w:rFonts w:asciiTheme="majorHAnsi" w:hAnsiTheme="majorHAnsi"/>
              </w:rPr>
              <w:t xml:space="preserve"> alumnos)</w:t>
            </w:r>
          </w:p>
        </w:tc>
      </w:tr>
      <w:tr w:rsidR="00C26EAF" w:rsidRPr="00944954" w14:paraId="2BA475BC" w14:textId="77777777" w:rsidTr="00DF514D">
        <w:tc>
          <w:tcPr>
            <w:tcW w:w="2942" w:type="dxa"/>
          </w:tcPr>
          <w:p w14:paraId="494C67E3" w14:textId="34B4559E" w:rsidR="00C26EAF" w:rsidRPr="00944954" w:rsidRDefault="00731BE3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Febrero 2018</w:t>
            </w:r>
          </w:p>
        </w:tc>
        <w:tc>
          <w:tcPr>
            <w:tcW w:w="2943" w:type="dxa"/>
          </w:tcPr>
          <w:p w14:paraId="133A5538" w14:textId="2AB9E11F" w:rsidR="00C26EAF" w:rsidRPr="00944954" w:rsidRDefault="00731BE3" w:rsidP="00731BE3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Esc. primaria</w:t>
            </w:r>
            <w:r w:rsidR="00C26EAF" w:rsidRPr="00944954">
              <w:rPr>
                <w:rFonts w:asciiTheme="majorHAnsi" w:hAnsiTheme="majorHAnsi"/>
              </w:rPr>
              <w:t xml:space="preserve"> </w:t>
            </w:r>
            <w:r w:rsidR="0012022A" w:rsidRPr="00944954">
              <w:rPr>
                <w:rFonts w:asciiTheme="majorHAnsi" w:hAnsiTheme="majorHAnsi"/>
              </w:rPr>
              <w:t>“</w:t>
            </w:r>
            <w:r>
              <w:rPr>
                <w:rFonts w:asciiTheme="majorHAnsi" w:hAnsiTheme="majorHAnsi"/>
              </w:rPr>
              <w:t>Juan de Grijalva</w:t>
            </w:r>
            <w:r w:rsidR="0012022A" w:rsidRPr="00944954">
              <w:rPr>
                <w:rFonts w:asciiTheme="majorHAnsi" w:hAnsiTheme="majorHAnsi"/>
              </w:rPr>
              <w:t>”</w:t>
            </w:r>
            <w:r w:rsidR="00C26EAF" w:rsidRPr="0094495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ambos </w:t>
            </w:r>
            <w:r w:rsidR="00C26EAF" w:rsidRPr="00944954">
              <w:rPr>
                <w:rFonts w:asciiTheme="majorHAnsi" w:hAnsiTheme="majorHAnsi"/>
              </w:rPr>
              <w:t xml:space="preserve">Turno </w:t>
            </w:r>
          </w:p>
        </w:tc>
        <w:tc>
          <w:tcPr>
            <w:tcW w:w="2943" w:type="dxa"/>
          </w:tcPr>
          <w:p w14:paraId="3FE41272" w14:textId="07AF3ADF" w:rsidR="00C26EAF" w:rsidRPr="00944954" w:rsidRDefault="00731BE3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 promedio</w:t>
            </w:r>
            <w:r w:rsidRPr="0094495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de </w:t>
            </w:r>
            <w:r w:rsidRPr="00944954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136</w:t>
            </w:r>
            <w:r w:rsidRPr="00944954">
              <w:rPr>
                <w:rFonts w:asciiTheme="majorHAnsi" w:hAnsiTheme="majorHAnsi"/>
              </w:rPr>
              <w:t xml:space="preserve"> alumnos)</w:t>
            </w:r>
          </w:p>
        </w:tc>
      </w:tr>
      <w:tr w:rsidR="00C26EAF" w:rsidRPr="00944954" w14:paraId="177CE96D" w14:textId="77777777" w:rsidTr="00DF514D">
        <w:tc>
          <w:tcPr>
            <w:tcW w:w="2942" w:type="dxa"/>
          </w:tcPr>
          <w:p w14:paraId="5F456A5D" w14:textId="34E7D7BC" w:rsidR="00C26EAF" w:rsidRPr="00944954" w:rsidRDefault="00731BE3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Marzo 2018</w:t>
            </w:r>
          </w:p>
        </w:tc>
        <w:tc>
          <w:tcPr>
            <w:tcW w:w="2943" w:type="dxa"/>
          </w:tcPr>
          <w:p w14:paraId="050E4D0D" w14:textId="51A2F4DC" w:rsidR="00C26EAF" w:rsidRPr="00944954" w:rsidRDefault="00551B63" w:rsidP="00D6197C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Esc. Primaria “Irma Delfina” ambos turnos</w:t>
            </w:r>
          </w:p>
        </w:tc>
        <w:tc>
          <w:tcPr>
            <w:tcW w:w="2943" w:type="dxa"/>
          </w:tcPr>
          <w:p w14:paraId="10AEA858" w14:textId="17520039" w:rsidR="00C26EAF" w:rsidRPr="00944954" w:rsidRDefault="00731BE3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 promedio</w:t>
            </w:r>
            <w:r w:rsidRPr="00944954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de </w:t>
            </w:r>
            <w:r w:rsidRPr="00944954">
              <w:rPr>
                <w:rFonts w:asciiTheme="majorHAnsi" w:hAnsiTheme="majorHAnsi"/>
              </w:rPr>
              <w:t>(</w:t>
            </w:r>
            <w:r>
              <w:rPr>
                <w:rFonts w:asciiTheme="majorHAnsi" w:hAnsiTheme="majorHAnsi"/>
              </w:rPr>
              <w:t>136</w:t>
            </w:r>
            <w:r w:rsidRPr="00944954">
              <w:rPr>
                <w:rFonts w:asciiTheme="majorHAnsi" w:hAnsiTheme="majorHAnsi"/>
              </w:rPr>
              <w:t xml:space="preserve"> alumnos)</w:t>
            </w:r>
          </w:p>
        </w:tc>
      </w:tr>
      <w:tr w:rsidR="00C26EAF" w:rsidRPr="00944954" w14:paraId="3454ADCE" w14:textId="77777777" w:rsidTr="00DF514D">
        <w:tc>
          <w:tcPr>
            <w:tcW w:w="2942" w:type="dxa"/>
          </w:tcPr>
          <w:p w14:paraId="2E13A994" w14:textId="4359C13D" w:rsidR="00C26EAF" w:rsidRPr="00944954" w:rsidRDefault="00551B63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Mayo 2018</w:t>
            </w:r>
          </w:p>
        </w:tc>
        <w:tc>
          <w:tcPr>
            <w:tcW w:w="2943" w:type="dxa"/>
          </w:tcPr>
          <w:p w14:paraId="435D6855" w14:textId="6D70B3E9" w:rsidR="00C26EAF" w:rsidRPr="00551B63" w:rsidRDefault="00551B63" w:rsidP="00551B63">
            <w:pPr>
              <w:spacing w:line="259" w:lineRule="auto"/>
              <w:jc w:val="both"/>
              <w:rPr>
                <w:rFonts w:asciiTheme="majorHAnsi" w:hAnsiTheme="majorHAnsi"/>
                <w:lang w:val="es-MX"/>
              </w:rPr>
            </w:pPr>
            <w:r>
              <w:rPr>
                <w:rFonts w:asciiTheme="majorHAnsi" w:hAnsiTheme="majorHAnsi"/>
                <w:lang w:val="es-MX"/>
              </w:rPr>
              <w:t>Bachillerato</w:t>
            </w:r>
            <w:r w:rsidR="00C26EAF" w:rsidRPr="00551B63">
              <w:rPr>
                <w:rFonts w:asciiTheme="majorHAnsi" w:hAnsiTheme="majorHAnsi"/>
                <w:lang w:val="es-MX"/>
              </w:rPr>
              <w:t xml:space="preserve"> “</w:t>
            </w:r>
            <w:r w:rsidR="000011AC">
              <w:rPr>
                <w:rFonts w:asciiTheme="majorHAnsi" w:hAnsiTheme="majorHAnsi"/>
                <w:lang w:val="es-MX"/>
              </w:rPr>
              <w:t>Cetmar” de 2° semestre</w:t>
            </w:r>
          </w:p>
        </w:tc>
        <w:tc>
          <w:tcPr>
            <w:tcW w:w="2943" w:type="dxa"/>
          </w:tcPr>
          <w:p w14:paraId="71786F59" w14:textId="4651F1FD" w:rsidR="00C26EAF" w:rsidRPr="00944954" w:rsidRDefault="000011AC" w:rsidP="000011AC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 promedio de</w:t>
            </w:r>
            <w:r w:rsidR="00C26EAF" w:rsidRPr="00944954">
              <w:rPr>
                <w:rFonts w:asciiTheme="majorHAnsi" w:hAnsiTheme="majorHAnsi"/>
              </w:rPr>
              <w:t xml:space="preserve"> (</w:t>
            </w:r>
            <w:r>
              <w:rPr>
                <w:rFonts w:asciiTheme="majorHAnsi" w:hAnsiTheme="majorHAnsi"/>
              </w:rPr>
              <w:t>70</w:t>
            </w:r>
            <w:r w:rsidR="00C26EAF" w:rsidRPr="00944954">
              <w:rPr>
                <w:rFonts w:asciiTheme="majorHAnsi" w:hAnsiTheme="majorHAnsi"/>
              </w:rPr>
              <w:t xml:space="preserve"> alumnos)</w:t>
            </w:r>
          </w:p>
        </w:tc>
      </w:tr>
      <w:tr w:rsidR="00C26EAF" w:rsidRPr="00944954" w14:paraId="3118CA94" w14:textId="77777777" w:rsidTr="00DF514D">
        <w:tc>
          <w:tcPr>
            <w:tcW w:w="2942" w:type="dxa"/>
          </w:tcPr>
          <w:p w14:paraId="2F9C9712" w14:textId="5CF8D69B" w:rsidR="00C26EAF" w:rsidRPr="00944954" w:rsidRDefault="000011AC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Julio 2018</w:t>
            </w:r>
          </w:p>
        </w:tc>
        <w:tc>
          <w:tcPr>
            <w:tcW w:w="2943" w:type="dxa"/>
          </w:tcPr>
          <w:p w14:paraId="255C6236" w14:textId="2CC214FB" w:rsidR="00C26EAF" w:rsidRPr="00944954" w:rsidRDefault="000011AC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Interior del parque de la col. Flamingos</w:t>
            </w:r>
          </w:p>
        </w:tc>
        <w:tc>
          <w:tcPr>
            <w:tcW w:w="2943" w:type="dxa"/>
          </w:tcPr>
          <w:p w14:paraId="64306ED5" w14:textId="224180D7" w:rsidR="00C26EAF" w:rsidRPr="00944954" w:rsidRDefault="000011AC" w:rsidP="00C26EAF">
            <w:pPr>
              <w:spacing w:line="259" w:lineRule="auto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Un promedio de (82 entre niños y adolecentes</w:t>
            </w:r>
          </w:p>
        </w:tc>
      </w:tr>
      <w:tr w:rsidR="00C26EAF" w:rsidRPr="00944954" w14:paraId="0F497DB1" w14:textId="77777777" w:rsidTr="00DF514D">
        <w:tc>
          <w:tcPr>
            <w:tcW w:w="2942" w:type="dxa"/>
          </w:tcPr>
          <w:p w14:paraId="0F8D9991" w14:textId="77777777" w:rsidR="00C26EAF" w:rsidRPr="00944954" w:rsidRDefault="00C26EAF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2943" w:type="dxa"/>
          </w:tcPr>
          <w:p w14:paraId="46490B3E" w14:textId="18738FCA" w:rsidR="00C26EAF" w:rsidRPr="00944954" w:rsidRDefault="000011AC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  <w:r w:rsidR="00C26EAF" w:rsidRPr="00944954">
              <w:rPr>
                <w:rFonts w:asciiTheme="majorHAnsi" w:hAnsiTheme="majorHAnsi"/>
                <w:b/>
              </w:rPr>
              <w:t xml:space="preserve"> Planteles Educativos </w:t>
            </w:r>
            <w:r>
              <w:rPr>
                <w:rFonts w:asciiTheme="majorHAnsi" w:hAnsiTheme="majorHAnsi"/>
                <w:b/>
              </w:rPr>
              <w:t>y un parque</w:t>
            </w:r>
          </w:p>
        </w:tc>
        <w:tc>
          <w:tcPr>
            <w:tcW w:w="2943" w:type="dxa"/>
          </w:tcPr>
          <w:p w14:paraId="7B4132DF" w14:textId="2E90E9C4" w:rsidR="00C26EAF" w:rsidRPr="00944954" w:rsidRDefault="000011AC" w:rsidP="00C26EAF">
            <w:pPr>
              <w:spacing w:line="259" w:lineRule="auto"/>
              <w:jc w:val="both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478</w:t>
            </w:r>
            <w:r w:rsidR="00C26EAF" w:rsidRPr="00944954">
              <w:rPr>
                <w:rFonts w:asciiTheme="majorHAnsi" w:hAnsiTheme="majorHAnsi"/>
                <w:b/>
              </w:rPr>
              <w:t xml:space="preserve"> Alumnos</w:t>
            </w:r>
            <w:r>
              <w:rPr>
                <w:rFonts w:asciiTheme="majorHAnsi" w:hAnsiTheme="majorHAnsi"/>
                <w:b/>
              </w:rPr>
              <w:t xml:space="preserve"> y 82 entre niños y adolecentes</w:t>
            </w:r>
          </w:p>
        </w:tc>
      </w:tr>
    </w:tbl>
    <w:p w14:paraId="11679957" w14:textId="77777777" w:rsidR="00C26EAF" w:rsidRPr="00944954" w:rsidRDefault="00C26EAF" w:rsidP="00C26EAF">
      <w:pPr>
        <w:spacing w:line="259" w:lineRule="auto"/>
        <w:jc w:val="both"/>
        <w:rPr>
          <w:rFonts w:asciiTheme="majorHAnsi" w:hAnsiTheme="majorHAnsi"/>
        </w:rPr>
      </w:pPr>
    </w:p>
    <w:p w14:paraId="25E3CA7A" w14:textId="4A11A900" w:rsidR="00FD3166" w:rsidRPr="00944954" w:rsidRDefault="00C26EAF" w:rsidP="006A3A24">
      <w:pPr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>Es entonces que el área de Prevención del Delito y Participación ciudadana del Instituto de Profesionalización de Segurida</w:t>
      </w:r>
      <w:r w:rsidR="006A3A24">
        <w:rPr>
          <w:rFonts w:asciiTheme="majorHAnsi" w:hAnsiTheme="majorHAnsi"/>
        </w:rPr>
        <w:t>d Pú</w:t>
      </w:r>
      <w:r w:rsidR="000011AC">
        <w:rPr>
          <w:rFonts w:asciiTheme="majorHAnsi" w:hAnsiTheme="majorHAnsi"/>
        </w:rPr>
        <w:t>blica ha realizado durante 6 meses</w:t>
      </w:r>
      <w:r w:rsidR="006A3A24">
        <w:rPr>
          <w:rFonts w:asciiTheme="majorHAnsi" w:hAnsiTheme="majorHAnsi"/>
        </w:rPr>
        <w:t xml:space="preserve"> platicas de</w:t>
      </w:r>
      <w:r w:rsidR="006152B0">
        <w:rPr>
          <w:rFonts w:asciiTheme="majorHAnsi" w:hAnsiTheme="majorHAnsi"/>
        </w:rPr>
        <w:t xml:space="preserve"> </w:t>
      </w:r>
      <w:r w:rsidR="006152B0" w:rsidRPr="00944954">
        <w:rPr>
          <w:rFonts w:asciiTheme="majorHAnsi" w:hAnsiTheme="majorHAnsi"/>
        </w:rPr>
        <w:t>“Prevención</w:t>
      </w:r>
      <w:r w:rsidR="006152B0">
        <w:rPr>
          <w:rFonts w:asciiTheme="majorHAnsi" w:hAnsiTheme="majorHAnsi"/>
        </w:rPr>
        <w:t xml:space="preserve"> al delito,</w:t>
      </w:r>
      <w:r w:rsidR="006152B0" w:rsidRPr="00944954">
        <w:rPr>
          <w:rFonts w:asciiTheme="majorHAnsi" w:hAnsiTheme="majorHAnsi"/>
        </w:rPr>
        <w:t xml:space="preserve"> de Adicciones a Drogas</w:t>
      </w:r>
      <w:r w:rsidR="006152B0">
        <w:rPr>
          <w:rFonts w:asciiTheme="majorHAnsi" w:hAnsiTheme="majorHAnsi"/>
        </w:rPr>
        <w:t xml:space="preserve">, embarazo a corta edad, violencia intrafamiliar y en la comunidad </w:t>
      </w:r>
      <w:r w:rsidR="006152B0" w:rsidRPr="00944954">
        <w:rPr>
          <w:rFonts w:asciiTheme="majorHAnsi" w:hAnsiTheme="majorHAnsi"/>
        </w:rPr>
        <w:t>”</w:t>
      </w:r>
      <w:r w:rsidR="006152B0">
        <w:rPr>
          <w:rFonts w:asciiTheme="majorHAnsi" w:hAnsiTheme="majorHAnsi"/>
        </w:rPr>
        <w:t xml:space="preserve"> y “educacion vial </w:t>
      </w:r>
      <w:r w:rsidRPr="00944954">
        <w:rPr>
          <w:rFonts w:asciiTheme="majorHAnsi" w:hAnsiTheme="majorHAnsi"/>
        </w:rPr>
        <w:t xml:space="preserve"> impartido</w:t>
      </w:r>
      <w:r w:rsidR="006152B0">
        <w:rPr>
          <w:rFonts w:asciiTheme="majorHAnsi" w:hAnsiTheme="majorHAnsi"/>
        </w:rPr>
        <w:t>”</w:t>
      </w:r>
      <w:r w:rsidRPr="00944954">
        <w:rPr>
          <w:rFonts w:asciiTheme="majorHAnsi" w:hAnsiTheme="majorHAnsi"/>
        </w:rPr>
        <w:t xml:space="preserve"> a  </w:t>
      </w:r>
      <w:r w:rsidR="00387D17">
        <w:rPr>
          <w:rFonts w:asciiTheme="majorHAnsi" w:hAnsiTheme="majorHAnsi"/>
          <w:u w:val="single"/>
        </w:rPr>
        <w:t>900</w:t>
      </w:r>
      <w:r w:rsidR="006152B0">
        <w:rPr>
          <w:rFonts w:asciiTheme="majorHAnsi" w:hAnsiTheme="majorHAnsi"/>
          <w:u w:val="single"/>
        </w:rPr>
        <w:t xml:space="preserve"> alumnos de 4</w:t>
      </w:r>
      <w:r w:rsidRPr="00944954">
        <w:rPr>
          <w:rFonts w:asciiTheme="majorHAnsi" w:hAnsiTheme="majorHAnsi"/>
          <w:u w:val="single"/>
        </w:rPr>
        <w:t xml:space="preserve"> planteles</w:t>
      </w:r>
      <w:r w:rsidR="006152B0">
        <w:rPr>
          <w:rFonts w:asciiTheme="majorHAnsi" w:hAnsiTheme="majorHAnsi"/>
          <w:u w:val="single"/>
        </w:rPr>
        <w:t xml:space="preserve"> educativos del nivel primaria,  1 de nivel secundaria, 2</w:t>
      </w:r>
      <w:r w:rsidR="006A3A24">
        <w:rPr>
          <w:rFonts w:asciiTheme="majorHAnsi" w:hAnsiTheme="majorHAnsi"/>
          <w:u w:val="single"/>
        </w:rPr>
        <w:t xml:space="preserve"> a nivel </w:t>
      </w:r>
      <w:r w:rsidRPr="00944954">
        <w:rPr>
          <w:rFonts w:asciiTheme="majorHAnsi" w:hAnsiTheme="majorHAnsi"/>
          <w:u w:val="single"/>
        </w:rPr>
        <w:t>bachillerato</w:t>
      </w:r>
      <w:r w:rsidR="006152B0">
        <w:rPr>
          <w:rFonts w:asciiTheme="majorHAnsi" w:hAnsiTheme="majorHAnsi"/>
          <w:u w:val="single"/>
        </w:rPr>
        <w:t xml:space="preserve"> y una platica  en area abierta (parque</w:t>
      </w:r>
      <w:r w:rsidR="00387D17">
        <w:rPr>
          <w:rFonts w:asciiTheme="majorHAnsi" w:hAnsiTheme="majorHAnsi"/>
          <w:u w:val="single"/>
        </w:rPr>
        <w:t xml:space="preserve"> de la Flamingos</w:t>
      </w:r>
      <w:r w:rsidR="006152B0">
        <w:rPr>
          <w:rFonts w:asciiTheme="majorHAnsi" w:hAnsiTheme="majorHAnsi"/>
          <w:u w:val="single"/>
        </w:rPr>
        <w:t>)</w:t>
      </w:r>
      <w:r w:rsidRPr="00944954">
        <w:rPr>
          <w:rFonts w:asciiTheme="majorHAnsi" w:hAnsiTheme="majorHAnsi"/>
        </w:rPr>
        <w:t xml:space="preserve"> en donde a los jóvenes se les explica el problema que ocasionan las drogas</w:t>
      </w:r>
      <w:r w:rsidR="00387D17">
        <w:rPr>
          <w:rFonts w:asciiTheme="majorHAnsi" w:hAnsiTheme="majorHAnsi"/>
        </w:rPr>
        <w:t>, violencia y conducir sin precació</w:t>
      </w:r>
      <w:r w:rsidR="006A3A24">
        <w:rPr>
          <w:rFonts w:asciiTheme="majorHAnsi" w:hAnsiTheme="majorHAnsi"/>
        </w:rPr>
        <w:t>n</w:t>
      </w:r>
      <w:r w:rsidR="00387D17">
        <w:rPr>
          <w:rFonts w:asciiTheme="majorHAnsi" w:hAnsiTheme="majorHAnsi"/>
        </w:rPr>
        <w:t xml:space="preserve"> asi como tambien </w:t>
      </w:r>
      <w:r w:rsidRPr="00944954">
        <w:rPr>
          <w:rFonts w:asciiTheme="majorHAnsi" w:hAnsiTheme="majorHAnsi"/>
        </w:rPr>
        <w:t>los mitos legales que hay respecto a algunas de ellas.</w:t>
      </w:r>
    </w:p>
    <w:p w14:paraId="1065CF53" w14:textId="77777777" w:rsidR="00383937" w:rsidRPr="00944954" w:rsidRDefault="00383937" w:rsidP="00D64D8F">
      <w:pPr>
        <w:jc w:val="both"/>
        <w:rPr>
          <w:rFonts w:asciiTheme="majorHAnsi" w:hAnsiTheme="majorHAnsi"/>
          <w:b/>
        </w:rPr>
      </w:pPr>
    </w:p>
    <w:p w14:paraId="06147570" w14:textId="473B99C1" w:rsidR="00383937" w:rsidRPr="00944954" w:rsidRDefault="00383937" w:rsidP="00C26EAF">
      <w:pPr>
        <w:ind w:firstLine="708"/>
        <w:jc w:val="both"/>
        <w:rPr>
          <w:rFonts w:asciiTheme="majorHAnsi" w:hAnsiTheme="majorHAnsi"/>
        </w:rPr>
      </w:pPr>
      <w:r w:rsidRPr="00944954">
        <w:rPr>
          <w:rFonts w:asciiTheme="majorHAnsi" w:hAnsiTheme="majorHAnsi"/>
        </w:rPr>
        <w:t>De igual manera se ha impartido una plática sobre la profesión del Policía:</w:t>
      </w:r>
    </w:p>
    <w:p w14:paraId="59E9F5E5" w14:textId="77777777" w:rsidR="00383937" w:rsidRPr="00944954" w:rsidRDefault="00383937" w:rsidP="00C26EAF">
      <w:pPr>
        <w:ind w:firstLine="708"/>
        <w:jc w:val="both"/>
        <w:rPr>
          <w:rFonts w:asciiTheme="majorHAnsi" w:hAnsiTheme="majorHAnsi"/>
          <w:b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2942"/>
        <w:gridCol w:w="2582"/>
        <w:gridCol w:w="3304"/>
      </w:tblGrid>
      <w:tr w:rsidR="00383937" w:rsidRPr="00944954" w14:paraId="336415FB" w14:textId="77777777" w:rsidTr="0095101B">
        <w:tc>
          <w:tcPr>
            <w:tcW w:w="2942" w:type="dxa"/>
          </w:tcPr>
          <w:p w14:paraId="0930B0C8" w14:textId="54864932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Mes de impartición de la platica</w:t>
            </w:r>
          </w:p>
        </w:tc>
        <w:tc>
          <w:tcPr>
            <w:tcW w:w="2582" w:type="dxa"/>
          </w:tcPr>
          <w:p w14:paraId="2BFAA413" w14:textId="118EF95A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Platica impartida</w:t>
            </w:r>
          </w:p>
        </w:tc>
        <w:tc>
          <w:tcPr>
            <w:tcW w:w="3304" w:type="dxa"/>
          </w:tcPr>
          <w:p w14:paraId="49754851" w14:textId="648A96DD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  <w:b/>
              </w:rPr>
            </w:pPr>
            <w:r w:rsidRPr="00944954">
              <w:rPr>
                <w:rFonts w:asciiTheme="majorHAnsi" w:hAnsiTheme="majorHAnsi"/>
                <w:b/>
              </w:rPr>
              <w:t>Jardín de niños que fueron visitados</w:t>
            </w:r>
          </w:p>
        </w:tc>
      </w:tr>
      <w:tr w:rsidR="00383937" w:rsidRPr="00944954" w14:paraId="426977F0" w14:textId="77777777" w:rsidTr="0095101B">
        <w:tc>
          <w:tcPr>
            <w:tcW w:w="2942" w:type="dxa"/>
          </w:tcPr>
          <w:p w14:paraId="21AC0DC2" w14:textId="75F43BD7" w:rsidR="00383937" w:rsidRPr="00944954" w:rsidRDefault="00FD3166" w:rsidP="0038393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MARZO </w:t>
            </w:r>
            <w:r w:rsidR="00B153C4">
              <w:rPr>
                <w:rFonts w:asciiTheme="majorHAnsi" w:hAnsiTheme="majorHAnsi"/>
              </w:rPr>
              <w:t>2018</w:t>
            </w:r>
          </w:p>
        </w:tc>
        <w:tc>
          <w:tcPr>
            <w:tcW w:w="2582" w:type="dxa"/>
          </w:tcPr>
          <w:p w14:paraId="6098A191" w14:textId="099A4CFF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La profesión del policía</w:t>
            </w:r>
          </w:p>
        </w:tc>
        <w:tc>
          <w:tcPr>
            <w:tcW w:w="3304" w:type="dxa"/>
          </w:tcPr>
          <w:p w14:paraId="5A7B2C90" w14:textId="1295FCCD" w:rsidR="00383937" w:rsidRPr="00944954" w:rsidRDefault="00383937" w:rsidP="00383937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  <w:b/>
              </w:rPr>
              <w:t>Eva Sámano de López Mateos” e “ Itzamna”</w:t>
            </w:r>
          </w:p>
        </w:tc>
      </w:tr>
      <w:tr w:rsidR="00383937" w:rsidRPr="00944954" w14:paraId="2E296BAC" w14:textId="77777777" w:rsidTr="0095101B">
        <w:tc>
          <w:tcPr>
            <w:tcW w:w="5524" w:type="dxa"/>
            <w:gridSpan w:val="2"/>
          </w:tcPr>
          <w:p w14:paraId="632B140B" w14:textId="76498CB1" w:rsidR="00383937" w:rsidRPr="00944954" w:rsidRDefault="00383937" w:rsidP="00383937">
            <w:pPr>
              <w:spacing w:line="259" w:lineRule="auto"/>
              <w:jc w:val="both"/>
              <w:rPr>
                <w:rFonts w:asciiTheme="majorHAnsi" w:hAnsiTheme="majorHAnsi"/>
              </w:rPr>
            </w:pPr>
            <w:r w:rsidRPr="00944954">
              <w:rPr>
                <w:rFonts w:asciiTheme="majorHAnsi" w:hAnsiTheme="majorHAnsi"/>
              </w:rPr>
              <w:t>Total de alumnos que recibieron la platica</w:t>
            </w:r>
          </w:p>
        </w:tc>
        <w:tc>
          <w:tcPr>
            <w:tcW w:w="3304" w:type="dxa"/>
          </w:tcPr>
          <w:p w14:paraId="06ACCC61" w14:textId="1B2F9142" w:rsidR="00383937" w:rsidRPr="00944954" w:rsidRDefault="00FD3166" w:rsidP="0095101B">
            <w:pPr>
              <w:spacing w:line="259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</w:tr>
    </w:tbl>
    <w:p w14:paraId="735FA688" w14:textId="77777777" w:rsidR="00DB1A41" w:rsidRPr="00944954" w:rsidRDefault="00DB1A41" w:rsidP="00383937">
      <w:pPr>
        <w:spacing w:line="259" w:lineRule="auto"/>
        <w:jc w:val="both"/>
        <w:rPr>
          <w:rFonts w:asciiTheme="majorHAnsi" w:hAnsiTheme="majorHAnsi"/>
        </w:rPr>
      </w:pPr>
    </w:p>
    <w:p w14:paraId="79E89F02" w14:textId="77777777" w:rsidR="00C6481C" w:rsidRDefault="00C6481C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</w:p>
    <w:p w14:paraId="058B4AA5" w14:textId="09E73EEA" w:rsidR="00C26EAF" w:rsidRPr="00944954" w:rsidRDefault="00C26EAF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  <w:r w:rsidRPr="00944954">
        <w:rPr>
          <w:rFonts w:asciiTheme="majorHAnsi" w:hAnsiTheme="majorHAnsi"/>
          <w:b/>
        </w:rPr>
        <w:t>En el mismo tenor para prevenir el robo de motocicletas en la isla</w:t>
      </w:r>
      <w:r w:rsidR="00A10B53" w:rsidRPr="00944954">
        <w:rPr>
          <w:rFonts w:asciiTheme="majorHAnsi" w:hAnsiTheme="majorHAnsi"/>
          <w:b/>
        </w:rPr>
        <w:t xml:space="preserve">, el </w:t>
      </w:r>
      <w:r w:rsidR="0062561C">
        <w:rPr>
          <w:rFonts w:asciiTheme="majorHAnsi" w:hAnsiTheme="majorHAnsi"/>
          <w:b/>
        </w:rPr>
        <w:t>en el mes de junio 2018</w:t>
      </w:r>
      <w:r w:rsidR="00A10B53" w:rsidRPr="00944954">
        <w:rPr>
          <w:rFonts w:asciiTheme="majorHAnsi" w:hAnsiTheme="majorHAnsi"/>
          <w:b/>
        </w:rPr>
        <w:t xml:space="preserve">, </w:t>
      </w:r>
      <w:r w:rsidRPr="00944954">
        <w:rPr>
          <w:rFonts w:asciiTheme="majorHAnsi" w:hAnsiTheme="majorHAnsi"/>
          <w:b/>
        </w:rPr>
        <w:t xml:space="preserve"> se repartió entre los conductores</w:t>
      </w:r>
      <w:r w:rsidR="006A3A24">
        <w:rPr>
          <w:rFonts w:asciiTheme="majorHAnsi" w:hAnsiTheme="majorHAnsi"/>
          <w:b/>
        </w:rPr>
        <w:t xml:space="preserve"> y</w:t>
      </w:r>
      <w:r w:rsidRPr="00944954">
        <w:rPr>
          <w:rFonts w:asciiTheme="majorHAnsi" w:hAnsiTheme="majorHAnsi"/>
          <w:b/>
        </w:rPr>
        <w:t xml:space="preserve"> motociclistas en los cruzamientos importantes de la ciudad, trípticos con información para prevenir este </w:t>
      </w:r>
      <w:r w:rsidR="00A10B53" w:rsidRPr="00944954">
        <w:rPr>
          <w:rFonts w:asciiTheme="majorHAnsi" w:hAnsiTheme="majorHAnsi"/>
          <w:b/>
        </w:rPr>
        <w:t xml:space="preserve">delito. </w:t>
      </w:r>
      <w:r w:rsidRPr="00944954">
        <w:rPr>
          <w:rFonts w:asciiTheme="majorHAnsi" w:hAnsiTheme="majorHAnsi"/>
          <w:b/>
        </w:rPr>
        <w:t xml:space="preserve">Se busca que esta actividad se realice una vez por semana en los puntos de mayor afluencia de </w:t>
      </w:r>
      <w:r w:rsidR="006A3A24">
        <w:rPr>
          <w:rFonts w:asciiTheme="majorHAnsi" w:hAnsiTheme="majorHAnsi"/>
          <w:b/>
        </w:rPr>
        <w:t>vehiculos motorizados</w:t>
      </w:r>
      <w:r w:rsidRPr="00944954">
        <w:rPr>
          <w:rFonts w:asciiTheme="majorHAnsi" w:hAnsiTheme="majorHAnsi"/>
          <w:b/>
        </w:rPr>
        <w:t xml:space="preserve"> </w:t>
      </w:r>
      <w:r w:rsidR="00FD3166">
        <w:rPr>
          <w:rFonts w:asciiTheme="majorHAnsi" w:hAnsiTheme="majorHAnsi"/>
          <w:b/>
        </w:rPr>
        <w:t>repartiendo hasta el momento 500</w:t>
      </w:r>
      <w:r w:rsidRPr="00944954">
        <w:rPr>
          <w:rFonts w:asciiTheme="majorHAnsi" w:hAnsiTheme="majorHAnsi"/>
          <w:b/>
        </w:rPr>
        <w:t xml:space="preserve"> trípticos.</w:t>
      </w:r>
      <w:r w:rsidR="006A3A24">
        <w:rPr>
          <w:rFonts w:asciiTheme="majorHAnsi" w:hAnsiTheme="majorHAnsi"/>
          <w:b/>
        </w:rPr>
        <w:t xml:space="preserve"> EMBARAZO A CORTA EDAD, </w:t>
      </w:r>
      <w:r w:rsidR="00FD3166">
        <w:rPr>
          <w:rFonts w:asciiTheme="majorHAnsi" w:hAnsiTheme="majorHAnsi"/>
          <w:b/>
        </w:rPr>
        <w:t xml:space="preserve">ADICCION A LAS DROGAS </w:t>
      </w:r>
      <w:r w:rsidR="006A3A24">
        <w:rPr>
          <w:rFonts w:asciiTheme="majorHAnsi" w:hAnsiTheme="majorHAnsi"/>
          <w:b/>
        </w:rPr>
        <w:t>Y VIOLENCIA INTRAFAMILIAR Y EN LA COMUNIDAD.</w:t>
      </w:r>
    </w:p>
    <w:p w14:paraId="6FCF53F6" w14:textId="77777777" w:rsidR="004C3F41" w:rsidRPr="00944954" w:rsidRDefault="004C3F41" w:rsidP="0012022A">
      <w:pPr>
        <w:spacing w:line="259" w:lineRule="auto"/>
        <w:ind w:firstLine="708"/>
        <w:jc w:val="both"/>
        <w:rPr>
          <w:rFonts w:asciiTheme="majorHAnsi" w:hAnsiTheme="majorHAnsi"/>
          <w:b/>
        </w:rPr>
      </w:pPr>
    </w:p>
    <w:p w14:paraId="17CE28B4" w14:textId="77777777" w:rsidR="0012022A" w:rsidRPr="00944954" w:rsidRDefault="0012022A" w:rsidP="00053FFA">
      <w:pPr>
        <w:spacing w:line="259" w:lineRule="auto"/>
        <w:jc w:val="both"/>
        <w:rPr>
          <w:rFonts w:asciiTheme="majorHAnsi" w:hAnsiTheme="majorHAnsi"/>
        </w:rPr>
      </w:pPr>
    </w:p>
    <w:p w14:paraId="1E91B593" w14:textId="458BF52D" w:rsidR="00DB1A41" w:rsidRDefault="00C26EAF" w:rsidP="00DB1A41">
      <w:pPr>
        <w:shd w:val="clear" w:color="auto" w:fill="FFFFFF"/>
        <w:ind w:firstLine="708"/>
        <w:jc w:val="both"/>
        <w:rPr>
          <w:rFonts w:asciiTheme="majorHAnsi" w:eastAsia="Times New Roman" w:hAnsiTheme="majorHAnsi" w:cs="Times New Roman"/>
          <w:color w:val="000000" w:themeColor="text1"/>
          <w:lang w:val="es-MX" w:eastAsia="es-MX"/>
        </w:rPr>
      </w:pPr>
      <w:r w:rsidRPr="00944954">
        <w:rPr>
          <w:rFonts w:asciiTheme="majorHAnsi" w:eastAsia="Times New Roman" w:hAnsiTheme="majorHAnsi" w:cs="Times New Roman"/>
          <w:color w:val="000000" w:themeColor="text1"/>
          <w:lang w:val="es-MX" w:eastAsia="es-MX"/>
        </w:rPr>
        <w:t>La experiencia ha demostrado que cualquier acción que se emprenda para prevenir la delincuencia y combatir el delito, no tendría éxito si no se cuenta con la participación de la ciudadanía, es por ello que con un nuevo esquema la formulación de programas y la realización de acciones del quehacer público, deben establecerse con la participación de la sociedad.</w:t>
      </w:r>
    </w:p>
    <w:p w14:paraId="25498BC7" w14:textId="77777777" w:rsidR="00A10B53" w:rsidRPr="00944954" w:rsidRDefault="00A10B53" w:rsidP="00293E28">
      <w:pPr>
        <w:shd w:val="clear" w:color="auto" w:fill="FFFFFF"/>
        <w:jc w:val="both"/>
        <w:rPr>
          <w:rFonts w:asciiTheme="majorHAnsi" w:eastAsia="Times New Roman" w:hAnsiTheme="majorHAnsi" w:cs="Times New Roman"/>
          <w:color w:val="000000" w:themeColor="text1"/>
          <w:lang w:val="es-MX" w:eastAsia="es-MX"/>
        </w:rPr>
      </w:pPr>
    </w:p>
    <w:p w14:paraId="039F4FA9" w14:textId="7317D22D" w:rsidR="00944954" w:rsidRDefault="00D12467" w:rsidP="00C26EA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  <w:r w:rsidR="006A3A24">
        <w:rPr>
          <w:rFonts w:asciiTheme="majorHAnsi" w:hAnsiTheme="majorHAnsi"/>
        </w:rPr>
        <w:t>Actualmente se sigue capacitando al personal d</w:t>
      </w:r>
      <w:r w:rsidR="00053FFA" w:rsidRPr="00944954">
        <w:rPr>
          <w:rFonts w:asciiTheme="majorHAnsi" w:hAnsiTheme="majorHAnsi"/>
        </w:rPr>
        <w:t xml:space="preserve">el grupo de nombre GEAVIG para poder brindar la atención a la víctima y la violencia de </w:t>
      </w:r>
      <w:r w:rsidR="00944954" w:rsidRPr="00944954">
        <w:rPr>
          <w:rFonts w:asciiTheme="majorHAnsi" w:hAnsiTheme="majorHAnsi"/>
        </w:rPr>
        <w:t>género</w:t>
      </w:r>
      <w:r w:rsidR="00053FFA" w:rsidRPr="00944954">
        <w:rPr>
          <w:rFonts w:asciiTheme="majorHAnsi" w:hAnsiTheme="majorHAnsi"/>
        </w:rPr>
        <w:t xml:space="preserve"> a mujeres niños y niñas de acuerdo a nuestros programas, </w:t>
      </w:r>
      <w:r w:rsidR="00944954" w:rsidRPr="00944954">
        <w:rPr>
          <w:rFonts w:asciiTheme="majorHAnsi" w:hAnsiTheme="majorHAnsi"/>
        </w:rPr>
        <w:t>también</w:t>
      </w:r>
      <w:r w:rsidR="00053FFA" w:rsidRPr="00944954">
        <w:rPr>
          <w:rFonts w:asciiTheme="majorHAnsi" w:hAnsiTheme="majorHAnsi"/>
        </w:rPr>
        <w:t xml:space="preserve"> desarrollaremos la prevención social y tener una mejor</w:t>
      </w:r>
      <w:r w:rsidR="00944954" w:rsidRPr="00944954">
        <w:rPr>
          <w:rFonts w:asciiTheme="majorHAnsi" w:hAnsiTheme="majorHAnsi"/>
        </w:rPr>
        <w:t xml:space="preserve"> vida en nuestro entorno social. Dicho grupo se encargara de canalizar las diferentes situaciones de violación</w:t>
      </w:r>
      <w:r w:rsidR="00C6481C">
        <w:rPr>
          <w:rFonts w:asciiTheme="majorHAnsi" w:hAnsiTheme="majorHAnsi"/>
        </w:rPr>
        <w:t>,</w:t>
      </w:r>
      <w:r w:rsidR="00944954" w:rsidRPr="00944954">
        <w:rPr>
          <w:rFonts w:asciiTheme="majorHAnsi" w:hAnsiTheme="majorHAnsi"/>
        </w:rPr>
        <w:t xml:space="preserve"> a las instancias correspondientes para su atención debida, llevaran estadísticas desarrollaran programas de prevención, tendrán el acercamiento a la ciudadanía para levantar la diferentes denuncias que se acontecen en las diferentes colonias de la ciudad.</w:t>
      </w:r>
      <w:r w:rsidR="00C6481C">
        <w:rPr>
          <w:rFonts w:asciiTheme="majorHAnsi" w:hAnsiTheme="majorHAnsi"/>
        </w:rPr>
        <w:t xml:space="preserve"> </w:t>
      </w:r>
      <w:r w:rsidR="00944954" w:rsidRPr="00944954">
        <w:rPr>
          <w:rFonts w:asciiTheme="majorHAnsi" w:hAnsiTheme="majorHAnsi"/>
        </w:rPr>
        <w:t xml:space="preserve">Y unidos y con esfuerzo de todos los ciudadanos mantendremos una isla </w:t>
      </w:r>
      <w:r w:rsidR="00C6481C" w:rsidRPr="00944954">
        <w:rPr>
          <w:rFonts w:asciiTheme="majorHAnsi" w:hAnsiTheme="majorHAnsi"/>
        </w:rPr>
        <w:t>más</w:t>
      </w:r>
      <w:r w:rsidR="00944954" w:rsidRPr="00944954">
        <w:rPr>
          <w:rFonts w:asciiTheme="majorHAnsi" w:hAnsiTheme="majorHAnsi"/>
        </w:rPr>
        <w:t xml:space="preserve"> segura y sin violencia. </w:t>
      </w:r>
    </w:p>
    <w:p w14:paraId="4A4131B2" w14:textId="18137825" w:rsidR="007C13F0" w:rsidRDefault="007C13F0" w:rsidP="00C26EAF">
      <w:pPr>
        <w:jc w:val="both"/>
        <w:rPr>
          <w:rFonts w:asciiTheme="majorHAnsi" w:hAnsiTheme="majorHAnsi"/>
        </w:rPr>
      </w:pPr>
    </w:p>
    <w:p w14:paraId="0A891EF9" w14:textId="31CA5865" w:rsidR="00473808" w:rsidRDefault="00473808" w:rsidP="00C26EA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 </w:t>
      </w:r>
      <w:r w:rsidR="007C13F0">
        <w:rPr>
          <w:rFonts w:asciiTheme="majorHAnsi" w:hAnsiTheme="majorHAnsi"/>
        </w:rPr>
        <w:t xml:space="preserve">      S</w:t>
      </w:r>
      <w:r>
        <w:rPr>
          <w:rFonts w:asciiTheme="majorHAnsi" w:hAnsiTheme="majorHAnsi"/>
        </w:rPr>
        <w:t>e encuentran</w:t>
      </w:r>
      <w:r w:rsidR="007C13F0">
        <w:rPr>
          <w:rFonts w:asciiTheme="majorHAnsi" w:hAnsiTheme="majorHAnsi"/>
        </w:rPr>
        <w:t xml:space="preserve"> 8 </w:t>
      </w:r>
      <w:r w:rsidR="007147C7">
        <w:rPr>
          <w:rFonts w:asciiTheme="majorHAnsi" w:hAnsiTheme="majorHAnsi"/>
        </w:rPr>
        <w:t>elementos</w:t>
      </w:r>
      <w:r w:rsidR="007C13F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que conforma</w:t>
      </w:r>
      <w:r w:rsidR="00063B12">
        <w:rPr>
          <w:rFonts w:asciiTheme="majorHAnsi" w:hAnsiTheme="majorHAnsi"/>
        </w:rPr>
        <w:t xml:space="preserve"> el grupo GEAVIG de los cuales uno es el titular y 7 miembros que se encuentran tomando cursos en las</w:t>
      </w:r>
      <w:r>
        <w:rPr>
          <w:rFonts w:asciiTheme="majorHAnsi" w:hAnsiTheme="majorHAnsi"/>
        </w:rPr>
        <w:t xml:space="preserve"> especialidades</w:t>
      </w:r>
      <w:r w:rsidR="007A382A">
        <w:rPr>
          <w:rFonts w:asciiTheme="majorHAnsi" w:hAnsiTheme="majorHAnsi"/>
        </w:rPr>
        <w:t xml:space="preserve"> que acontinuacion se describen, </w:t>
      </w:r>
      <w:r>
        <w:rPr>
          <w:rFonts w:asciiTheme="majorHAnsi" w:hAnsiTheme="majorHAnsi"/>
        </w:rPr>
        <w:t xml:space="preserve"> para una mejor atención a la ciudadania que es victima de la vilencia </w:t>
      </w:r>
      <w:r w:rsidR="007C13F0">
        <w:rPr>
          <w:rFonts w:asciiTheme="majorHAnsi" w:hAnsiTheme="majorHAnsi"/>
        </w:rPr>
        <w:t>de genero.</w:t>
      </w:r>
      <w:r>
        <w:rPr>
          <w:rFonts w:asciiTheme="majorHAnsi" w:hAnsiTheme="majorHAnsi"/>
        </w:rPr>
        <w:t xml:space="preserve"> </w:t>
      </w:r>
    </w:p>
    <w:p w14:paraId="4975E476" w14:textId="77777777" w:rsidR="00473808" w:rsidRDefault="00473808" w:rsidP="00C26EAF">
      <w:pPr>
        <w:jc w:val="both"/>
        <w:rPr>
          <w:rFonts w:asciiTheme="majorHAnsi" w:hAnsiTheme="maj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5168"/>
        <w:gridCol w:w="2993"/>
      </w:tblGrid>
      <w:tr w:rsidR="00473808" w14:paraId="151442E5" w14:textId="77777777" w:rsidTr="007A382A">
        <w:tc>
          <w:tcPr>
            <w:tcW w:w="817" w:type="dxa"/>
          </w:tcPr>
          <w:p w14:paraId="15114179" w14:textId="48CF1C83" w:rsidR="00473808" w:rsidRDefault="007A382A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N°.</w:t>
            </w:r>
          </w:p>
        </w:tc>
        <w:tc>
          <w:tcPr>
            <w:tcW w:w="5168" w:type="dxa"/>
          </w:tcPr>
          <w:p w14:paraId="52097AC0" w14:textId="7D809EFD" w:rsidR="00473808" w:rsidRDefault="007A382A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NOMBRE DEL CURSO O TALLER</w:t>
            </w:r>
          </w:p>
        </w:tc>
        <w:tc>
          <w:tcPr>
            <w:tcW w:w="2993" w:type="dxa"/>
          </w:tcPr>
          <w:p w14:paraId="50B6EFA4" w14:textId="4A605BCD" w:rsidR="00473808" w:rsidRDefault="007A382A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FECHA EN QUE SE TOMO LA CAPACITACION</w:t>
            </w:r>
          </w:p>
        </w:tc>
      </w:tr>
      <w:tr w:rsidR="00473808" w14:paraId="2163B63B" w14:textId="77777777" w:rsidTr="007A382A">
        <w:tc>
          <w:tcPr>
            <w:tcW w:w="817" w:type="dxa"/>
          </w:tcPr>
          <w:p w14:paraId="4556F646" w14:textId="1A684D28" w:rsidR="00473808" w:rsidRDefault="007A382A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5168" w:type="dxa"/>
          </w:tcPr>
          <w:p w14:paraId="3432C647" w14:textId="3E1B9E83" w:rsidR="00473808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DIPLOMADO EN LA HERRAMIENTADE PREVENCION SOBRE DELITOS DE LOS JOVENES  </w:t>
            </w:r>
          </w:p>
        </w:tc>
        <w:tc>
          <w:tcPr>
            <w:tcW w:w="2993" w:type="dxa"/>
          </w:tcPr>
          <w:p w14:paraId="1AED6C62" w14:textId="21B0ABB5" w:rsidR="00473808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DE NOVIEMBRE 2017 AL 15 DE FEBRERO 2018</w:t>
            </w:r>
          </w:p>
        </w:tc>
      </w:tr>
      <w:tr w:rsidR="00473808" w14:paraId="444E2F0C" w14:textId="77777777" w:rsidTr="007A382A">
        <w:tc>
          <w:tcPr>
            <w:tcW w:w="817" w:type="dxa"/>
          </w:tcPr>
          <w:p w14:paraId="0952CBFB" w14:textId="5C66A9FA" w:rsidR="00473808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5168" w:type="dxa"/>
          </w:tcPr>
          <w:p w14:paraId="486807CB" w14:textId="1C075121" w:rsidR="00473808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GUIA BASICA COMO PRIMER RESPONDIENTE</w:t>
            </w:r>
          </w:p>
        </w:tc>
        <w:tc>
          <w:tcPr>
            <w:tcW w:w="2993" w:type="dxa"/>
          </w:tcPr>
          <w:p w14:paraId="59FFC5A5" w14:textId="4F93A2AA" w:rsidR="00473808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EL MES DE MARZO 2018</w:t>
            </w:r>
          </w:p>
        </w:tc>
      </w:tr>
      <w:tr w:rsidR="00473808" w14:paraId="1E000F89" w14:textId="77777777" w:rsidTr="007A382A">
        <w:tc>
          <w:tcPr>
            <w:tcW w:w="817" w:type="dxa"/>
          </w:tcPr>
          <w:p w14:paraId="066FAC9D" w14:textId="67435A6C" w:rsidR="00473808" w:rsidRDefault="007A382A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5168" w:type="dxa"/>
          </w:tcPr>
          <w:p w14:paraId="053DC0EE" w14:textId="71757E0A" w:rsidR="00473808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ASPECTOS BASICOS EN LA DENUNCIA DE CASOS DE VIOLENCIA CONTRA LA MUJER</w:t>
            </w:r>
          </w:p>
        </w:tc>
        <w:tc>
          <w:tcPr>
            <w:tcW w:w="2993" w:type="dxa"/>
          </w:tcPr>
          <w:p w14:paraId="2D1F1F49" w14:textId="43713042" w:rsidR="00473808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EL MES DE ABRIL</w:t>
            </w:r>
          </w:p>
        </w:tc>
      </w:tr>
      <w:tr w:rsidR="00473808" w14:paraId="5D77A082" w14:textId="77777777" w:rsidTr="007A382A">
        <w:tc>
          <w:tcPr>
            <w:tcW w:w="817" w:type="dxa"/>
          </w:tcPr>
          <w:p w14:paraId="0360B059" w14:textId="1DF0CEEF" w:rsidR="00473808" w:rsidRDefault="007A382A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5168" w:type="dxa"/>
          </w:tcPr>
          <w:p w14:paraId="2F59F4F0" w14:textId="75C0F845" w:rsidR="00473808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VILENCIA EN LA COMUNIDAD</w:t>
            </w:r>
          </w:p>
        </w:tc>
        <w:tc>
          <w:tcPr>
            <w:tcW w:w="2993" w:type="dxa"/>
          </w:tcPr>
          <w:p w14:paraId="29167447" w14:textId="16B39B1E" w:rsidR="00473808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EL MES DE MAYO 2018</w:t>
            </w:r>
          </w:p>
        </w:tc>
      </w:tr>
      <w:tr w:rsidR="00571521" w14:paraId="3543A82D" w14:textId="77777777" w:rsidTr="007A382A">
        <w:tc>
          <w:tcPr>
            <w:tcW w:w="817" w:type="dxa"/>
          </w:tcPr>
          <w:p w14:paraId="59406104" w14:textId="7F978788" w:rsidR="00571521" w:rsidRDefault="00571521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5168" w:type="dxa"/>
          </w:tcPr>
          <w:p w14:paraId="15D6BD08" w14:textId="7F27673B" w:rsidR="00571521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CURSO DE LENGUAJE EN LA ATENCION A LA POBLACION </w:t>
            </w:r>
          </w:p>
        </w:tc>
        <w:tc>
          <w:tcPr>
            <w:tcW w:w="2993" w:type="dxa"/>
          </w:tcPr>
          <w:p w14:paraId="6A1EA8EE" w14:textId="74D12634" w:rsidR="00571521" w:rsidRDefault="000F1184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EL MES DE JUNIO 2018</w:t>
            </w:r>
          </w:p>
        </w:tc>
      </w:tr>
      <w:tr w:rsidR="00293E28" w14:paraId="0F54AD7A" w14:textId="77777777" w:rsidTr="007A382A">
        <w:tc>
          <w:tcPr>
            <w:tcW w:w="817" w:type="dxa"/>
          </w:tcPr>
          <w:p w14:paraId="66FFEB2D" w14:textId="3E8FD58C" w:rsidR="00293E28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5168" w:type="dxa"/>
          </w:tcPr>
          <w:p w14:paraId="02EDFCBC" w14:textId="3B43CE39" w:rsidR="00293E28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CELEBRECION DEL ANIVERSARIO DEL DIA NARANJA ( YVILENCIA HACIA LA MUJER)</w:t>
            </w:r>
          </w:p>
        </w:tc>
        <w:tc>
          <w:tcPr>
            <w:tcW w:w="2993" w:type="dxa"/>
          </w:tcPr>
          <w:p w14:paraId="7F057489" w14:textId="564F7C47" w:rsidR="00293E28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EL MES DE JUNIO 2018</w:t>
            </w:r>
          </w:p>
        </w:tc>
      </w:tr>
      <w:tr w:rsidR="00571521" w14:paraId="4FA0EDB8" w14:textId="77777777" w:rsidTr="007A382A">
        <w:tc>
          <w:tcPr>
            <w:tcW w:w="817" w:type="dxa"/>
          </w:tcPr>
          <w:p w14:paraId="28213678" w14:textId="33D15FF4" w:rsidR="00571521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5168" w:type="dxa"/>
          </w:tcPr>
          <w:p w14:paraId="1D3361D4" w14:textId="4AA9C237" w:rsidR="00571521" w:rsidRDefault="00293E28" w:rsidP="005715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CURSO EN MATERIA DE DERECHOS HUMANOS Y CERO TOLERANCIA.</w:t>
            </w:r>
          </w:p>
        </w:tc>
        <w:tc>
          <w:tcPr>
            <w:tcW w:w="2993" w:type="dxa"/>
          </w:tcPr>
          <w:p w14:paraId="573CB963" w14:textId="1E58AB21" w:rsidR="00571521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EL MES DE JULIO 2018</w:t>
            </w:r>
          </w:p>
        </w:tc>
      </w:tr>
      <w:tr w:rsidR="00473808" w14:paraId="62DAD36B" w14:textId="77777777" w:rsidTr="007A382A">
        <w:tc>
          <w:tcPr>
            <w:tcW w:w="817" w:type="dxa"/>
          </w:tcPr>
          <w:p w14:paraId="51557776" w14:textId="742786EF" w:rsidR="00473808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5168" w:type="dxa"/>
          </w:tcPr>
          <w:p w14:paraId="56D4DAB5" w14:textId="68F6FF7F" w:rsidR="00473808" w:rsidRDefault="00293E28" w:rsidP="005715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REUNION DE ENLACES DE PREVENCION DEL </w:t>
            </w:r>
            <w:r>
              <w:rPr>
                <w:rFonts w:asciiTheme="majorHAnsi" w:hAnsiTheme="majorHAnsi"/>
              </w:rPr>
              <w:lastRenderedPageBreak/>
              <w:t>DELITO EN QUINTANA ROO</w:t>
            </w:r>
          </w:p>
        </w:tc>
        <w:tc>
          <w:tcPr>
            <w:tcW w:w="2993" w:type="dxa"/>
          </w:tcPr>
          <w:p w14:paraId="3ED740B9" w14:textId="66B49A07" w:rsidR="00473808" w:rsidRDefault="00293E28" w:rsidP="00293E28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EN EL MES DE JULIO</w:t>
            </w:r>
          </w:p>
        </w:tc>
      </w:tr>
      <w:tr w:rsidR="00875E13" w14:paraId="2B2B4F14" w14:textId="77777777" w:rsidTr="007A382A">
        <w:tc>
          <w:tcPr>
            <w:tcW w:w="817" w:type="dxa"/>
          </w:tcPr>
          <w:p w14:paraId="6736B060" w14:textId="119028CB" w:rsidR="00875E13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</w:t>
            </w:r>
          </w:p>
        </w:tc>
        <w:tc>
          <w:tcPr>
            <w:tcW w:w="5168" w:type="dxa"/>
          </w:tcPr>
          <w:p w14:paraId="381950AE" w14:textId="638DC270" w:rsidR="00875E13" w:rsidRDefault="00293E28" w:rsidP="005715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REUNION DE COORDINADORES Y DE ESTADISTICAS DE LOS GRUPOS (GEAVIG), DEL ESTADO DDE QUINTANA ROO.</w:t>
            </w:r>
          </w:p>
        </w:tc>
        <w:tc>
          <w:tcPr>
            <w:tcW w:w="2993" w:type="dxa"/>
          </w:tcPr>
          <w:p w14:paraId="3E38FC14" w14:textId="50692D76" w:rsidR="00875E13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EL MES DE JULIO 2018</w:t>
            </w:r>
          </w:p>
        </w:tc>
      </w:tr>
      <w:tr w:rsidR="00473808" w14:paraId="088E6416" w14:textId="77777777" w:rsidTr="007A382A">
        <w:tc>
          <w:tcPr>
            <w:tcW w:w="817" w:type="dxa"/>
          </w:tcPr>
          <w:p w14:paraId="7FEDA462" w14:textId="11EE678C" w:rsidR="00473808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5168" w:type="dxa"/>
          </w:tcPr>
          <w:p w14:paraId="5AC82EBF" w14:textId="02071B83" w:rsidR="00473808" w:rsidRDefault="00293E28" w:rsidP="0057152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TALLER DE SENSIBILIZACION SOBRE EL SISTEMA DE PROTECCION INTEGRAL DE NIÑOS Y ADOLECENTES</w:t>
            </w:r>
          </w:p>
        </w:tc>
        <w:tc>
          <w:tcPr>
            <w:tcW w:w="2993" w:type="dxa"/>
          </w:tcPr>
          <w:p w14:paraId="4CB64BFF" w14:textId="3E3FEE3B" w:rsidR="00473808" w:rsidRDefault="00293E28" w:rsidP="00C26EAF">
            <w:pPr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EN EL MES DE AGOSTO 2018</w:t>
            </w:r>
          </w:p>
        </w:tc>
      </w:tr>
      <w:tr w:rsidR="00473808" w14:paraId="1984A1C7" w14:textId="77777777" w:rsidTr="007A382A">
        <w:tc>
          <w:tcPr>
            <w:tcW w:w="817" w:type="dxa"/>
          </w:tcPr>
          <w:p w14:paraId="59A2496D" w14:textId="444219CA" w:rsidR="00473808" w:rsidRDefault="00473808" w:rsidP="00C26EAF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5168" w:type="dxa"/>
          </w:tcPr>
          <w:p w14:paraId="41E7C598" w14:textId="77777777" w:rsidR="00473808" w:rsidRDefault="00473808" w:rsidP="00C26EAF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993" w:type="dxa"/>
          </w:tcPr>
          <w:p w14:paraId="739440BE" w14:textId="77777777" w:rsidR="00473808" w:rsidRDefault="00473808" w:rsidP="00C26EAF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4ACA70F0" w14:textId="77777777" w:rsidR="00473808" w:rsidRDefault="00473808" w:rsidP="00C26EAF">
      <w:pPr>
        <w:jc w:val="both"/>
        <w:rPr>
          <w:rFonts w:asciiTheme="majorHAnsi" w:hAnsiTheme="majorHAnsi"/>
        </w:rPr>
      </w:pPr>
      <w:bookmarkStart w:id="0" w:name="_GoBack"/>
      <w:bookmarkEnd w:id="0"/>
    </w:p>
    <w:p w14:paraId="67AADF4E" w14:textId="77777777" w:rsidR="00D12467" w:rsidRDefault="00D12467" w:rsidP="00C26EAF">
      <w:pPr>
        <w:jc w:val="both"/>
        <w:rPr>
          <w:rFonts w:asciiTheme="majorHAnsi" w:hAnsiTheme="majorHAnsi"/>
        </w:rPr>
      </w:pPr>
    </w:p>
    <w:p w14:paraId="09984BB9" w14:textId="74BF8781" w:rsidR="00D12467" w:rsidRDefault="00D12467" w:rsidP="00C26EA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  <w:r w:rsidRPr="0006228C">
        <w:rPr>
          <w:rFonts w:asciiTheme="majorHAnsi" w:hAnsiTheme="majorHAnsi"/>
        </w:rPr>
        <w:t xml:space="preserve">De tal manera ya se encuentra funcional el grupo del GEAVIG para el auxilio </w:t>
      </w:r>
      <w:r w:rsidR="00F750A6" w:rsidRPr="0006228C">
        <w:rPr>
          <w:rFonts w:asciiTheme="majorHAnsi" w:hAnsiTheme="majorHAnsi"/>
        </w:rPr>
        <w:t>d</w:t>
      </w:r>
      <w:r w:rsidR="0051484A" w:rsidRPr="0006228C">
        <w:rPr>
          <w:rFonts w:asciiTheme="majorHAnsi" w:hAnsiTheme="majorHAnsi"/>
        </w:rPr>
        <w:t>e la ciudadania que requiere la atencion en los casos antes mencionados.</w:t>
      </w:r>
      <w:r w:rsidR="0051484A">
        <w:rPr>
          <w:rFonts w:asciiTheme="majorHAnsi" w:hAnsiTheme="majorHAnsi"/>
        </w:rPr>
        <w:t xml:space="preserve">  </w:t>
      </w:r>
      <w:r>
        <w:rPr>
          <w:rFonts w:asciiTheme="majorHAnsi" w:hAnsiTheme="majorHAnsi"/>
        </w:rPr>
        <w:t xml:space="preserve"> </w:t>
      </w:r>
    </w:p>
    <w:p w14:paraId="196EF09A" w14:textId="5010F180" w:rsidR="00D12467" w:rsidRPr="00944954" w:rsidRDefault="00D12467" w:rsidP="00C26EA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 </w:t>
      </w:r>
    </w:p>
    <w:p w14:paraId="086AAA1E" w14:textId="350DA620" w:rsidR="0012022A" w:rsidRPr="00944954" w:rsidRDefault="00D12467" w:rsidP="00C26EAF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  </w:t>
      </w:r>
    </w:p>
    <w:p w14:paraId="7F0CE9E1" w14:textId="77777777" w:rsidR="0012022A" w:rsidRPr="00944954" w:rsidRDefault="0012022A" w:rsidP="00C26EAF">
      <w:pPr>
        <w:jc w:val="both"/>
        <w:rPr>
          <w:rFonts w:asciiTheme="majorHAnsi" w:hAnsiTheme="majorHAnsi"/>
        </w:rPr>
      </w:pPr>
    </w:p>
    <w:p w14:paraId="2D756AA7" w14:textId="77777777" w:rsidR="0012022A" w:rsidRPr="00944954" w:rsidRDefault="0012022A" w:rsidP="00C26EAF">
      <w:pPr>
        <w:jc w:val="both"/>
        <w:rPr>
          <w:rFonts w:asciiTheme="majorHAnsi" w:hAnsiTheme="majorHAnsi"/>
        </w:rPr>
      </w:pPr>
    </w:p>
    <w:p w14:paraId="0C8963B6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0DC2E4D5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08D17D33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67BCBB62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4E6D7EBC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59A3CDDC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7C1D4969" w14:textId="77777777" w:rsidR="0012022A" w:rsidRDefault="0012022A" w:rsidP="00C26EAF">
      <w:pPr>
        <w:jc w:val="both"/>
        <w:rPr>
          <w:rFonts w:asciiTheme="majorHAnsi" w:hAnsiTheme="majorHAnsi"/>
        </w:rPr>
      </w:pPr>
    </w:p>
    <w:p w14:paraId="3B4408BE" w14:textId="77777777" w:rsidR="00B33F16" w:rsidRDefault="00B33F16" w:rsidP="00C26EAF">
      <w:pPr>
        <w:jc w:val="both"/>
        <w:rPr>
          <w:rFonts w:asciiTheme="majorHAnsi" w:hAnsiTheme="majorHAnsi"/>
        </w:rPr>
      </w:pPr>
    </w:p>
    <w:p w14:paraId="4406BD5E" w14:textId="77777777" w:rsidR="00D64D8F" w:rsidRPr="0012022A" w:rsidRDefault="00D64D8F" w:rsidP="00C26EAF">
      <w:pPr>
        <w:jc w:val="both"/>
        <w:rPr>
          <w:rFonts w:asciiTheme="majorHAnsi" w:hAnsiTheme="majorHAnsi"/>
        </w:rPr>
      </w:pPr>
    </w:p>
    <w:sectPr w:rsidR="00D64D8F" w:rsidRPr="0012022A" w:rsidSect="00C6481C"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B1C3D" w14:textId="77777777" w:rsidR="003E4386" w:rsidRDefault="003E4386" w:rsidP="0079335C">
      <w:r>
        <w:separator/>
      </w:r>
    </w:p>
  </w:endnote>
  <w:endnote w:type="continuationSeparator" w:id="0">
    <w:p w14:paraId="3341D473" w14:textId="77777777" w:rsidR="003E4386" w:rsidRDefault="003E4386" w:rsidP="00793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E28A4" w14:textId="77777777" w:rsidR="003E4386" w:rsidRDefault="003E4386" w:rsidP="0079335C">
      <w:r>
        <w:separator/>
      </w:r>
    </w:p>
  </w:footnote>
  <w:footnote w:type="continuationSeparator" w:id="0">
    <w:p w14:paraId="3A234750" w14:textId="77777777" w:rsidR="003E4386" w:rsidRDefault="003E4386" w:rsidP="00793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353D9"/>
    <w:multiLevelType w:val="hybridMultilevel"/>
    <w:tmpl w:val="BB2E4C04"/>
    <w:lvl w:ilvl="0" w:tplc="793207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F78A1"/>
    <w:multiLevelType w:val="hybridMultilevel"/>
    <w:tmpl w:val="40EC284A"/>
    <w:lvl w:ilvl="0" w:tplc="F8D0FD2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C26221"/>
    <w:multiLevelType w:val="hybridMultilevel"/>
    <w:tmpl w:val="CF08FB22"/>
    <w:lvl w:ilvl="0" w:tplc="FC642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96017"/>
    <w:multiLevelType w:val="hybridMultilevel"/>
    <w:tmpl w:val="E91C5768"/>
    <w:lvl w:ilvl="0" w:tplc="018E2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3B6F9E"/>
    <w:multiLevelType w:val="hybridMultilevel"/>
    <w:tmpl w:val="C9D21352"/>
    <w:lvl w:ilvl="0" w:tplc="76DAE37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F6245"/>
    <w:multiLevelType w:val="hybridMultilevel"/>
    <w:tmpl w:val="C0B0B2A8"/>
    <w:lvl w:ilvl="0" w:tplc="9A3EAD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4A41"/>
    <w:multiLevelType w:val="hybridMultilevel"/>
    <w:tmpl w:val="26D62FFC"/>
    <w:lvl w:ilvl="0" w:tplc="863298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4E1B95"/>
    <w:multiLevelType w:val="hybridMultilevel"/>
    <w:tmpl w:val="2CBA4348"/>
    <w:lvl w:ilvl="0" w:tplc="25601DF8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5C"/>
    <w:rsid w:val="00000990"/>
    <w:rsid w:val="000011AC"/>
    <w:rsid w:val="0000782B"/>
    <w:rsid w:val="00031289"/>
    <w:rsid w:val="00053FFA"/>
    <w:rsid w:val="0006228C"/>
    <w:rsid w:val="00063B12"/>
    <w:rsid w:val="000F1184"/>
    <w:rsid w:val="0012022A"/>
    <w:rsid w:val="00172F48"/>
    <w:rsid w:val="001E56A8"/>
    <w:rsid w:val="002606BC"/>
    <w:rsid w:val="00283B2C"/>
    <w:rsid w:val="00293E28"/>
    <w:rsid w:val="002B71A7"/>
    <w:rsid w:val="002D78FA"/>
    <w:rsid w:val="002E5B35"/>
    <w:rsid w:val="002E5EFE"/>
    <w:rsid w:val="00303286"/>
    <w:rsid w:val="00323015"/>
    <w:rsid w:val="003812D1"/>
    <w:rsid w:val="00383937"/>
    <w:rsid w:val="00387D17"/>
    <w:rsid w:val="00391706"/>
    <w:rsid w:val="003A7A0D"/>
    <w:rsid w:val="003B17C4"/>
    <w:rsid w:val="003B2BC7"/>
    <w:rsid w:val="003C2F49"/>
    <w:rsid w:val="003E4386"/>
    <w:rsid w:val="0044566C"/>
    <w:rsid w:val="00473808"/>
    <w:rsid w:val="004C3F41"/>
    <w:rsid w:val="004D0085"/>
    <w:rsid w:val="0051484A"/>
    <w:rsid w:val="00543CEF"/>
    <w:rsid w:val="00551B63"/>
    <w:rsid w:val="00571521"/>
    <w:rsid w:val="00574EF5"/>
    <w:rsid w:val="005D23EA"/>
    <w:rsid w:val="00602096"/>
    <w:rsid w:val="006152B0"/>
    <w:rsid w:val="0062561C"/>
    <w:rsid w:val="0062605E"/>
    <w:rsid w:val="00637731"/>
    <w:rsid w:val="006A3A24"/>
    <w:rsid w:val="006D1A20"/>
    <w:rsid w:val="006F42C0"/>
    <w:rsid w:val="007147C7"/>
    <w:rsid w:val="00720B2F"/>
    <w:rsid w:val="00731BE3"/>
    <w:rsid w:val="007545C2"/>
    <w:rsid w:val="00756803"/>
    <w:rsid w:val="00757068"/>
    <w:rsid w:val="0079335C"/>
    <w:rsid w:val="007A382A"/>
    <w:rsid w:val="007C13F0"/>
    <w:rsid w:val="007C7157"/>
    <w:rsid w:val="007D50E6"/>
    <w:rsid w:val="00875E13"/>
    <w:rsid w:val="00905BA9"/>
    <w:rsid w:val="009069E2"/>
    <w:rsid w:val="00944954"/>
    <w:rsid w:val="0094631B"/>
    <w:rsid w:val="00947523"/>
    <w:rsid w:val="00955752"/>
    <w:rsid w:val="00972199"/>
    <w:rsid w:val="009810BB"/>
    <w:rsid w:val="009A1B0F"/>
    <w:rsid w:val="00A10B53"/>
    <w:rsid w:val="00A2383A"/>
    <w:rsid w:val="00A41BF9"/>
    <w:rsid w:val="00A5537E"/>
    <w:rsid w:val="00A70AB5"/>
    <w:rsid w:val="00A70D2F"/>
    <w:rsid w:val="00A949E2"/>
    <w:rsid w:val="00AC152B"/>
    <w:rsid w:val="00AD69A2"/>
    <w:rsid w:val="00AE1483"/>
    <w:rsid w:val="00AF2991"/>
    <w:rsid w:val="00B153C4"/>
    <w:rsid w:val="00B33F16"/>
    <w:rsid w:val="00B35DDD"/>
    <w:rsid w:val="00B83B08"/>
    <w:rsid w:val="00B95A84"/>
    <w:rsid w:val="00BB6E56"/>
    <w:rsid w:val="00BC6640"/>
    <w:rsid w:val="00C103F0"/>
    <w:rsid w:val="00C26EAF"/>
    <w:rsid w:val="00C6481C"/>
    <w:rsid w:val="00C815C7"/>
    <w:rsid w:val="00C95D6F"/>
    <w:rsid w:val="00C9682B"/>
    <w:rsid w:val="00CD5425"/>
    <w:rsid w:val="00D12467"/>
    <w:rsid w:val="00D15F8D"/>
    <w:rsid w:val="00D6197C"/>
    <w:rsid w:val="00D64D8F"/>
    <w:rsid w:val="00D75D71"/>
    <w:rsid w:val="00DA09C6"/>
    <w:rsid w:val="00DB1A41"/>
    <w:rsid w:val="00DB6A2B"/>
    <w:rsid w:val="00E14E1F"/>
    <w:rsid w:val="00E471AE"/>
    <w:rsid w:val="00E47D37"/>
    <w:rsid w:val="00E60909"/>
    <w:rsid w:val="00E65A85"/>
    <w:rsid w:val="00EE2EC4"/>
    <w:rsid w:val="00EE541D"/>
    <w:rsid w:val="00F11677"/>
    <w:rsid w:val="00F642C9"/>
    <w:rsid w:val="00F750A6"/>
    <w:rsid w:val="00FD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ABD29CB"/>
  <w15:docId w15:val="{4F1CEB53-4BCB-4DD6-B963-B55A548D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33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335C"/>
  </w:style>
  <w:style w:type="paragraph" w:styleId="Piedepgina">
    <w:name w:val="footer"/>
    <w:basedOn w:val="Normal"/>
    <w:link w:val="PiedepginaCar"/>
    <w:uiPriority w:val="99"/>
    <w:unhideWhenUsed/>
    <w:rsid w:val="007933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35C"/>
  </w:style>
  <w:style w:type="paragraph" w:styleId="Textodeglobo">
    <w:name w:val="Balloon Text"/>
    <w:basedOn w:val="Normal"/>
    <w:link w:val="TextodegloboCar"/>
    <w:uiPriority w:val="99"/>
    <w:semiHidden/>
    <w:unhideWhenUsed/>
    <w:rsid w:val="004456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66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0AB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D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6E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A9635-EBA0-4C22-B8E7-B41BB4C94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4</Pages>
  <Words>1028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DELL4307</cp:lastModifiedBy>
  <cp:revision>12</cp:revision>
  <cp:lastPrinted>2018-08-10T16:34:00Z</cp:lastPrinted>
  <dcterms:created xsi:type="dcterms:W3CDTF">2017-06-16T12:51:00Z</dcterms:created>
  <dcterms:modified xsi:type="dcterms:W3CDTF">2018-08-13T18:19:00Z</dcterms:modified>
</cp:coreProperties>
</file>